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FCD" w:rsidRPr="00B52510" w:rsidRDefault="00013FCD" w:rsidP="00013FCD">
      <w:pPr>
        <w:jc w:val="center"/>
        <w:rPr>
          <w:b/>
          <w:bCs/>
          <w:spacing w:val="-5"/>
          <w:kern w:val="36"/>
          <w:sz w:val="28"/>
          <w:szCs w:val="28"/>
          <w:lang w:val="lt-LT"/>
        </w:rPr>
      </w:pPr>
      <w:r w:rsidRPr="00B52510">
        <w:rPr>
          <w:b/>
          <w:bCs/>
          <w:spacing w:val="-5"/>
          <w:kern w:val="36"/>
          <w:sz w:val="28"/>
          <w:szCs w:val="28"/>
          <w:lang w:val="lt-LT"/>
        </w:rPr>
        <w:t>Galimos alternatyvos poilsiui Egipte, po „Akmenų revoliucijos"</w:t>
      </w:r>
    </w:p>
    <w:p w:rsidR="00013FCD" w:rsidRPr="00AE7FCE" w:rsidRDefault="00013FCD" w:rsidP="00013FCD">
      <w:pPr>
        <w:rPr>
          <w:bCs/>
          <w:color w:val="333333"/>
          <w:spacing w:val="-5"/>
          <w:kern w:val="36"/>
          <w:lang w:val="lt-LT"/>
        </w:rPr>
      </w:pPr>
    </w:p>
    <w:p w:rsidR="00013FCD" w:rsidRPr="00AE7FCE" w:rsidRDefault="00013FCD" w:rsidP="00013FCD">
      <w:pPr>
        <w:ind w:firstLine="724"/>
        <w:rPr>
          <w:lang w:val="lt-LT"/>
        </w:rPr>
      </w:pPr>
      <w:r w:rsidRPr="00AE7FCE">
        <w:rPr>
          <w:lang w:val="lt-LT"/>
        </w:rPr>
        <w:t>Čia Lietuva, čia lietūs lyja. Todėl nenuostabu, kad pastarąjį dešimtmetį lietuviai plūste plūsta į taip pamėgtus šiltus kraštus pasimėgauti saule. Populiariausia atostogų kryptis – Egiptas. Tačiau kokios kelionių kainos bei kelionių alternatyvos po vadinamosios „Akmenų revoliucijos“ Egipte?</w:t>
      </w:r>
    </w:p>
    <w:p w:rsidR="00013FCD" w:rsidRPr="00AE7FCE" w:rsidRDefault="00013FCD" w:rsidP="00013FCD">
      <w:pPr>
        <w:ind w:firstLine="724"/>
        <w:rPr>
          <w:lang w:val="lt-LT"/>
        </w:rPr>
      </w:pPr>
      <w:r w:rsidRPr="00AE7FCE">
        <w:rPr>
          <w:lang w:val="lt-LT"/>
        </w:rPr>
        <w:t>Kokybišką viešbutį savaitei laiko su skrydžiu, su nuvežimu, su visom paslaugom lietuvait</w:t>
      </w:r>
      <w:r>
        <w:rPr>
          <w:lang w:val="lt-LT"/>
        </w:rPr>
        <w:t>i</w:t>
      </w:r>
      <w:r w:rsidRPr="00AE7FCE">
        <w:rPr>
          <w:lang w:val="lt-LT"/>
        </w:rPr>
        <w:t>s galėjo įsigyti už maždaug kokius 2000 litų. Ir kuomet Egipte prasidėjo riaušės, iš tikrųjų ir organizatoriam, ir agentūrom, ir patiem turistam buvo didžiulis galvos skausmas, kokią gi alternatyvą pasirinkti, kad tai būtų šalis ir lengvai, greitai pasiekiama, ir tokia pat šilta, ir tokia pat pigi.</w:t>
      </w:r>
    </w:p>
    <w:p w:rsidR="00013FCD" w:rsidRPr="00AE7FCE" w:rsidRDefault="00013FCD" w:rsidP="00013FCD">
      <w:pPr>
        <w:ind w:firstLine="724"/>
        <w:rPr>
          <w:lang w:val="lt-LT"/>
        </w:rPr>
      </w:pPr>
      <w:r w:rsidRPr="00AE7FCE">
        <w:rPr>
          <w:lang w:val="lt-LT"/>
        </w:rPr>
        <w:t>Kelionių agentūros, siekdamos neprarasti klientų siūlė ir vis dar siūlo rinktis alternatyvas Egiptui, kurios, turime pastebėti, kainomis nedžiugina.</w:t>
      </w:r>
    </w:p>
    <w:p w:rsidR="00013FCD" w:rsidRPr="00AE7FCE" w:rsidRDefault="00013FCD" w:rsidP="00013FCD">
      <w:pPr>
        <w:ind w:firstLine="724"/>
        <w:rPr>
          <w:lang w:val="lt-LT"/>
        </w:rPr>
      </w:pPr>
      <w:r w:rsidRPr="00AE7FCE">
        <w:rPr>
          <w:lang w:val="lt-LT"/>
        </w:rPr>
        <w:t xml:space="preserve">Viena iš alternatyvų buvo Tenerifė, kuri taip pat lietuviams buvo siūloma tiesiogiai iš Vilniaus arba iš Rygos, bet jau ten jau kelionės paketas, tarkim, nebe su </w:t>
      </w:r>
      <w:r>
        <w:rPr>
          <w:lang w:val="lt-LT"/>
        </w:rPr>
        <w:t>„</w:t>
      </w:r>
      <w:r w:rsidRPr="00AE7FCE">
        <w:rPr>
          <w:lang w:val="lt-LT"/>
        </w:rPr>
        <w:t>viskas įskaičiuota</w:t>
      </w:r>
      <w:r>
        <w:rPr>
          <w:lang w:val="lt-LT"/>
        </w:rPr>
        <w:t>“</w:t>
      </w:r>
      <w:r w:rsidRPr="00AE7FCE">
        <w:rPr>
          <w:lang w:val="lt-LT"/>
        </w:rPr>
        <w:t>, o tiktai pusryčiais ir vakariene panašaus lygio viešbutyje jau kainavo kaip minimum penkiais šimtais brangiau.</w:t>
      </w:r>
    </w:p>
    <w:p w:rsidR="00013FCD" w:rsidRPr="00AE7FCE" w:rsidRDefault="00013FCD" w:rsidP="00013FCD">
      <w:pPr>
        <w:ind w:firstLine="724"/>
        <w:rPr>
          <w:lang w:val="lt-LT"/>
        </w:rPr>
      </w:pPr>
      <w:r w:rsidRPr="00AE7FCE">
        <w:rPr>
          <w:lang w:val="lt-LT"/>
        </w:rPr>
        <w:t>Tiems, kurių piniginė neleido skirti daugiau pinigų atostogoms, buvo pasiūlyta kita masinio turizmo kryptis – Turkija. Tačiau lietuviai nebūtų lietuviais, jei jų atostogoms pastotų kelia „akmeningoji“ revoliucija.</w:t>
      </w:r>
    </w:p>
    <w:p w:rsidR="00013FCD" w:rsidRPr="00AE7FCE" w:rsidRDefault="00013FCD" w:rsidP="00013FCD">
      <w:pPr>
        <w:ind w:firstLine="724"/>
        <w:rPr>
          <w:lang w:val="lt-LT"/>
        </w:rPr>
      </w:pPr>
      <w:r w:rsidRPr="00AE7FCE">
        <w:rPr>
          <w:lang w:val="lt-LT"/>
        </w:rPr>
        <w:t>Paklausa Egipto kaipo tokio vis tiek išliko. Ir yra tikrai dalis žmonių, kurie nepaisant nestabilios padėties, kažkokių tai politinių neaiškumų jie vis tiek tą kryptį renkasi, dėl jos, kaip sakiau, kitų privalumų: dėl to, kad yra pigu, dėl to, kad yra lengvai pasiekiama ir iš tikrųjų labai, na, šilta šalis.</w:t>
      </w:r>
    </w:p>
    <w:p w:rsidR="00013FCD" w:rsidRPr="00AE7FCE" w:rsidRDefault="00013FCD" w:rsidP="00013FCD">
      <w:pPr>
        <w:ind w:firstLine="724"/>
        <w:rPr>
          <w:lang w:val="lt-LT"/>
        </w:rPr>
      </w:pPr>
      <w:r w:rsidRPr="00AE7FCE">
        <w:rPr>
          <w:lang w:val="lt-LT"/>
        </w:rPr>
        <w:t>Nors po neramumų Egipte Lietuvos turistų skaičius sumažėjo nuo dviejų trijų iki vieno skrydžių per savaitę, tačiau kelionių kaina į šią turistų pamėgtą šalį nesumažėjo. Tai lėmė išaugęs kuro mokestis Lietuvoje.</w:t>
      </w:r>
    </w:p>
    <w:p w:rsidR="00013FCD" w:rsidRPr="00BE17E2" w:rsidRDefault="00013FCD" w:rsidP="00013FCD">
      <w:pPr>
        <w:jc w:val="right"/>
        <w:rPr>
          <w:i/>
          <w:sz w:val="20"/>
          <w:szCs w:val="20"/>
          <w:lang w:val="lt-LT"/>
        </w:rPr>
      </w:pPr>
      <w:hyperlink r:id="rId4" w:history="1">
        <w:r w:rsidRPr="00BE17E2">
          <w:rPr>
            <w:rStyle w:val="Hyperlink"/>
            <w:i/>
            <w:sz w:val="20"/>
            <w:szCs w:val="20"/>
            <w:lang w:val="lt-LT"/>
          </w:rPr>
          <w:t>http://www.youtube.com/watch?v=5VYqp1x6kmM</w:t>
        </w:r>
      </w:hyperlink>
    </w:p>
    <w:p w:rsidR="00013FCD" w:rsidRDefault="00013FCD" w:rsidP="00013FCD">
      <w:pPr>
        <w:jc w:val="right"/>
        <w:rPr>
          <w:lang w:val="lt-LT"/>
        </w:rPr>
      </w:pPr>
    </w:p>
    <w:p w:rsidR="00013FCD" w:rsidRDefault="00013FCD" w:rsidP="00013FCD">
      <w:pPr>
        <w:rPr>
          <w:lang w:val="lt-LT"/>
        </w:rPr>
      </w:pPr>
    </w:p>
    <w:p w:rsidR="00013FCD" w:rsidRDefault="00013FCD" w:rsidP="00013FCD">
      <w:pPr>
        <w:pStyle w:val="Heading1"/>
        <w:spacing w:before="0" w:beforeAutospacing="0" w:after="0" w:afterAutospacing="0"/>
        <w:rPr>
          <w:i/>
          <w:sz w:val="24"/>
          <w:szCs w:val="24"/>
          <w:lang w:val="lt-LT"/>
        </w:rPr>
      </w:pPr>
      <w:r>
        <w:rPr>
          <w:i/>
          <w:sz w:val="24"/>
          <w:szCs w:val="24"/>
          <w:lang w:val="lt-LT"/>
        </w:rPr>
        <w:t>Žodžiai</w:t>
      </w:r>
    </w:p>
    <w:p w:rsidR="00013FCD" w:rsidRDefault="00013FCD" w:rsidP="00013FCD">
      <w:pPr>
        <w:pStyle w:val="Heading1"/>
        <w:spacing w:before="0" w:beforeAutospacing="0" w:after="0" w:afterAutospacing="0"/>
        <w:rPr>
          <w:i/>
          <w:sz w:val="24"/>
          <w:szCs w:val="24"/>
          <w:lang w:val="lt-LT"/>
        </w:rPr>
      </w:pPr>
    </w:p>
    <w:p w:rsidR="00013FCD" w:rsidRPr="00686734" w:rsidRDefault="00013FCD" w:rsidP="00013FCD">
      <w:pPr>
        <w:pStyle w:val="Heading1"/>
        <w:spacing w:before="0" w:beforeAutospacing="0" w:after="0" w:afterAutospacing="0"/>
        <w:rPr>
          <w:b w:val="0"/>
          <w:sz w:val="24"/>
          <w:szCs w:val="24"/>
          <w:lang w:val="lt-LT"/>
        </w:rPr>
      </w:pPr>
      <w:r w:rsidRPr="00686734">
        <w:rPr>
          <w:sz w:val="24"/>
          <w:szCs w:val="24"/>
          <w:lang w:val="lt-LT"/>
        </w:rPr>
        <w:t>lemti, lemia, lėmė</w:t>
      </w:r>
      <w:r>
        <w:rPr>
          <w:b w:val="0"/>
          <w:sz w:val="24"/>
          <w:szCs w:val="24"/>
          <w:lang w:val="lt-LT"/>
        </w:rPr>
        <w:t xml:space="preserve"> turėti didžiausią įtaką</w:t>
      </w:r>
    </w:p>
    <w:p w:rsidR="00013FCD" w:rsidRDefault="00013FCD" w:rsidP="00013FCD">
      <w:pPr>
        <w:pStyle w:val="Heading1"/>
        <w:spacing w:before="0" w:beforeAutospacing="0" w:after="0" w:afterAutospacing="0"/>
        <w:rPr>
          <w:b w:val="0"/>
          <w:sz w:val="24"/>
          <w:szCs w:val="24"/>
          <w:lang w:val="lt-LT"/>
        </w:rPr>
      </w:pPr>
      <w:r w:rsidRPr="00686734">
        <w:rPr>
          <w:sz w:val="24"/>
          <w:szCs w:val="24"/>
          <w:lang w:val="lt-LT"/>
        </w:rPr>
        <w:t>neramumai</w:t>
      </w:r>
      <w:r>
        <w:rPr>
          <w:b w:val="0"/>
          <w:sz w:val="24"/>
          <w:szCs w:val="24"/>
          <w:lang w:val="lt-LT"/>
        </w:rPr>
        <w:t xml:space="preserve"> </w:t>
      </w:r>
      <w:r w:rsidRPr="00686734">
        <w:rPr>
          <w:b w:val="0"/>
          <w:i/>
          <w:sz w:val="24"/>
          <w:szCs w:val="24"/>
          <w:lang w:val="lt-LT"/>
        </w:rPr>
        <w:t>vyr</w:t>
      </w:r>
      <w:r>
        <w:rPr>
          <w:b w:val="0"/>
          <w:sz w:val="24"/>
          <w:szCs w:val="24"/>
          <w:lang w:val="lt-LT"/>
        </w:rPr>
        <w:t>. įtempta, nerami visuomeninė situacija</w:t>
      </w:r>
    </w:p>
    <w:p w:rsidR="00013FCD" w:rsidRPr="00686734" w:rsidRDefault="00013FCD" w:rsidP="00013FCD">
      <w:pPr>
        <w:pStyle w:val="Heading1"/>
        <w:spacing w:before="0" w:beforeAutospacing="0" w:after="0" w:afterAutospacing="0"/>
        <w:rPr>
          <w:b w:val="0"/>
          <w:sz w:val="24"/>
          <w:szCs w:val="24"/>
          <w:lang w:val="lt-LT"/>
        </w:rPr>
      </w:pPr>
      <w:r>
        <w:rPr>
          <w:sz w:val="24"/>
          <w:szCs w:val="24"/>
          <w:lang w:val="lt-LT"/>
        </w:rPr>
        <w:t>p</w:t>
      </w:r>
      <w:r w:rsidRPr="00686734">
        <w:rPr>
          <w:sz w:val="24"/>
          <w:szCs w:val="24"/>
          <w:lang w:val="lt-LT"/>
        </w:rPr>
        <w:t>aketas</w:t>
      </w:r>
      <w:r>
        <w:rPr>
          <w:sz w:val="24"/>
          <w:szCs w:val="24"/>
          <w:lang w:val="lt-LT"/>
        </w:rPr>
        <w:t xml:space="preserve"> </w:t>
      </w:r>
      <w:r w:rsidRPr="00686734">
        <w:rPr>
          <w:b w:val="0"/>
          <w:i/>
          <w:sz w:val="24"/>
          <w:szCs w:val="24"/>
          <w:lang w:val="lt-LT"/>
        </w:rPr>
        <w:t>vyr</w:t>
      </w:r>
      <w:r>
        <w:rPr>
          <w:b w:val="0"/>
          <w:sz w:val="24"/>
          <w:szCs w:val="24"/>
          <w:lang w:val="lt-LT"/>
        </w:rPr>
        <w:t>. nedidelis kokių nors daiktų ar paslaugų skaičius vienoje vietoje</w:t>
      </w:r>
    </w:p>
    <w:p w:rsidR="00013FCD" w:rsidRDefault="00013FCD" w:rsidP="00013FCD">
      <w:pPr>
        <w:pStyle w:val="Heading1"/>
        <w:spacing w:before="0" w:beforeAutospacing="0" w:after="0" w:afterAutospacing="0"/>
        <w:rPr>
          <w:b w:val="0"/>
          <w:sz w:val="24"/>
          <w:szCs w:val="24"/>
          <w:lang w:val="lt-LT"/>
        </w:rPr>
      </w:pPr>
      <w:r w:rsidRPr="00686734">
        <w:rPr>
          <w:sz w:val="24"/>
          <w:szCs w:val="24"/>
          <w:lang w:val="lt-LT"/>
        </w:rPr>
        <w:t>pastoti kelią</w:t>
      </w:r>
      <w:r>
        <w:rPr>
          <w:b w:val="0"/>
          <w:sz w:val="24"/>
          <w:szCs w:val="24"/>
          <w:lang w:val="lt-LT"/>
        </w:rPr>
        <w:t xml:space="preserve"> sutrukdyti</w:t>
      </w:r>
    </w:p>
    <w:p w:rsidR="00013FCD" w:rsidRDefault="00013FCD" w:rsidP="00013FCD">
      <w:pPr>
        <w:pStyle w:val="Heading1"/>
        <w:spacing w:before="0" w:beforeAutospacing="0" w:after="0" w:afterAutospacing="0"/>
        <w:rPr>
          <w:sz w:val="24"/>
          <w:szCs w:val="24"/>
          <w:lang w:val="lt-LT"/>
        </w:rPr>
      </w:pPr>
      <w:r>
        <w:rPr>
          <w:sz w:val="24"/>
          <w:szCs w:val="24"/>
          <w:lang w:val="lt-LT"/>
        </w:rPr>
        <w:t xml:space="preserve">plūste plūsti </w:t>
      </w:r>
      <w:r w:rsidRPr="00686734">
        <w:rPr>
          <w:b w:val="0"/>
          <w:sz w:val="24"/>
          <w:szCs w:val="24"/>
          <w:lang w:val="lt-LT"/>
        </w:rPr>
        <w:t>aktyviai judėti, važiuoti, bėgti</w:t>
      </w:r>
    </w:p>
    <w:p w:rsidR="00013FCD" w:rsidRDefault="00013FCD" w:rsidP="00013FCD">
      <w:pPr>
        <w:pStyle w:val="Heading1"/>
        <w:spacing w:before="0" w:beforeAutospacing="0" w:after="0" w:afterAutospacing="0"/>
        <w:rPr>
          <w:b w:val="0"/>
          <w:sz w:val="24"/>
          <w:szCs w:val="24"/>
          <w:lang w:val="lt-LT"/>
        </w:rPr>
      </w:pPr>
      <w:r>
        <w:rPr>
          <w:sz w:val="24"/>
          <w:szCs w:val="24"/>
          <w:lang w:val="lt-LT"/>
        </w:rPr>
        <w:t xml:space="preserve">riaušės </w:t>
      </w:r>
      <w:r w:rsidRPr="00686734">
        <w:rPr>
          <w:b w:val="0"/>
          <w:i/>
          <w:sz w:val="24"/>
          <w:szCs w:val="24"/>
          <w:lang w:val="lt-LT"/>
        </w:rPr>
        <w:t>mot</w:t>
      </w:r>
      <w:r w:rsidRPr="00686734">
        <w:rPr>
          <w:b w:val="0"/>
          <w:sz w:val="24"/>
          <w:szCs w:val="24"/>
          <w:lang w:val="lt-LT"/>
        </w:rPr>
        <w:t>.</w:t>
      </w:r>
      <w:r>
        <w:rPr>
          <w:b w:val="0"/>
          <w:sz w:val="24"/>
          <w:szCs w:val="24"/>
          <w:lang w:val="lt-LT"/>
        </w:rPr>
        <w:t xml:space="preserve"> masinis protesto, nepasitenkinimo pareiškimas</w:t>
      </w:r>
    </w:p>
    <w:p w:rsidR="00E30392" w:rsidRDefault="00E30392"/>
    <w:sectPr w:rsidR="00E30392" w:rsidSect="00E303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rsids>
    <w:rsidRoot w:val="00013FCD"/>
    <w:rsid w:val="00013FCD"/>
    <w:rsid w:val="00E30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3FCD"/>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013FCD"/>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3FCD"/>
    <w:rPr>
      <w:rFonts w:ascii="Times New Roman" w:eastAsia="Times New Roman" w:hAnsi="Times New Roman" w:cs="Times New Roman"/>
      <w:b/>
      <w:bCs/>
      <w:kern w:val="36"/>
      <w:sz w:val="48"/>
      <w:szCs w:val="48"/>
      <w:lang w:val="ru-RU" w:eastAsia="ru-RU"/>
    </w:rPr>
  </w:style>
  <w:style w:type="character" w:styleId="Hyperlink">
    <w:name w:val="Hyperlink"/>
    <w:basedOn w:val="DefaultParagraphFont"/>
    <w:rsid w:val="00013FC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youtube.com/watch?v=5VYqp1x6km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303</Words>
  <Characters>2040</Characters>
  <Application>Microsoft Office Word</Application>
  <DocSecurity>0</DocSecurity>
  <Lines>39</Lines>
  <Paragraphs>20</Paragraphs>
  <ScaleCrop>false</ScaleCrop>
  <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2011-08-05T17:22:00Z</dcterms:created>
  <dcterms:modified xsi:type="dcterms:W3CDTF">2011-08-05T17:23:00Z</dcterms:modified>
</cp:coreProperties>
</file>