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F85" w:rsidRPr="001E61F1" w:rsidRDefault="002F2F85" w:rsidP="002F2F85">
      <w:pPr>
        <w:spacing w:after="0" w:line="240" w:lineRule="auto"/>
        <w:jc w:val="center"/>
        <w:rPr>
          <w:b/>
          <w:sz w:val="24"/>
          <w:szCs w:val="24"/>
        </w:rPr>
      </w:pPr>
      <w:r w:rsidRPr="001E61F1">
        <w:rPr>
          <w:rFonts w:ascii="Times New Roman" w:eastAsia="Times New Roman" w:hAnsi="Times New Roman"/>
          <w:b/>
          <w:sz w:val="24"/>
          <w:szCs w:val="24"/>
          <w:lang w:eastAsia="lt-LT"/>
        </w:rPr>
        <w:t>Pradedančiojo kavinės savininko gidas (1): pradžių pradžia</w:t>
      </w:r>
    </w:p>
    <w:p w:rsidR="002F2F85" w:rsidRPr="001E61F1" w:rsidRDefault="002F2F85" w:rsidP="002F2F85">
      <w:pPr>
        <w:spacing w:after="0" w:line="240" w:lineRule="auto"/>
        <w:jc w:val="center"/>
        <w:rPr>
          <w:rFonts w:ascii="Times New Roman" w:eastAsia="Times New Roman" w:hAnsi="Times New Roman"/>
          <w:sz w:val="14"/>
          <w:szCs w:val="14"/>
          <w:lang w:eastAsia="lt-LT"/>
        </w:rPr>
      </w:pPr>
      <w:r w:rsidRPr="001E61F1">
        <w:rPr>
          <w:rFonts w:ascii="Times New Roman" w:eastAsia="Times New Roman" w:hAnsi="Times New Roman"/>
          <w:sz w:val="14"/>
          <w:szCs w:val="14"/>
          <w:lang w:eastAsia="lt-LT"/>
        </w:rPr>
        <w:t>2002-02-05</w:t>
      </w:r>
    </w:p>
    <w:p w:rsidR="002F2F85" w:rsidRPr="001E61F1" w:rsidRDefault="002F2F85" w:rsidP="002F2F85">
      <w:pPr>
        <w:spacing w:after="0" w:line="240" w:lineRule="auto"/>
        <w:jc w:val="center"/>
      </w:pPr>
      <w:r w:rsidRPr="001E61F1">
        <w:rPr>
          <w:rFonts w:ascii="Times New Roman" w:eastAsia="Times New Roman" w:hAnsi="Times New Roman"/>
          <w:sz w:val="24"/>
          <w:szCs w:val="24"/>
          <w:lang w:eastAsia="lt-LT"/>
        </w:rPr>
        <w:t xml:space="preserve">Eglė </w:t>
      </w:r>
      <w:proofErr w:type="spellStart"/>
      <w:r w:rsidRPr="001E61F1">
        <w:rPr>
          <w:rFonts w:ascii="Times New Roman" w:eastAsia="Times New Roman" w:hAnsi="Times New Roman"/>
          <w:sz w:val="24"/>
          <w:szCs w:val="24"/>
          <w:lang w:eastAsia="lt-LT"/>
        </w:rPr>
        <w:t>Berlickaitė</w:t>
      </w:r>
      <w:proofErr w:type="spellEnd"/>
    </w:p>
    <w:p w:rsidR="002F2F85" w:rsidRPr="001E61F1" w:rsidRDefault="002F2F85" w:rsidP="002F2F85">
      <w:pPr>
        <w:jc w:val="center"/>
        <w:rPr>
          <w:b/>
          <w:sz w:val="28"/>
          <w:szCs w:val="28"/>
        </w:rPr>
      </w:pPr>
    </w:p>
    <w:p w:rsidR="002F2F85" w:rsidRPr="001E61F1" w:rsidRDefault="002F2F85" w:rsidP="002F2F85"/>
    <w:tbl>
      <w:tblPr>
        <w:tblpPr w:leftFromText="45" w:rightFromText="45" w:vertAnchor="text"/>
        <w:tblW w:w="0" w:type="auto"/>
        <w:tblCellSpacing w:w="0" w:type="dxa"/>
        <w:tblCellMar>
          <w:left w:w="0" w:type="dxa"/>
          <w:right w:w="0" w:type="dxa"/>
        </w:tblCellMar>
        <w:tblLook w:val="04A0"/>
      </w:tblPr>
      <w:tblGrid>
        <w:gridCol w:w="1230"/>
        <w:gridCol w:w="60"/>
      </w:tblGrid>
      <w:tr w:rsidR="002F2F85" w:rsidRPr="001E61F1" w:rsidTr="0010597F">
        <w:trPr>
          <w:tblCellSpacing w:w="0" w:type="dxa"/>
        </w:trPr>
        <w:tc>
          <w:tcPr>
            <w:tcW w:w="0" w:type="auto"/>
            <w:shd w:val="clear" w:color="auto" w:fill="FFFFFF"/>
            <w:vAlign w:val="center"/>
            <w:hideMark/>
          </w:tcPr>
          <w:p w:rsidR="002F2F85" w:rsidRPr="001E61F1" w:rsidRDefault="002F2F85" w:rsidP="0010597F">
            <w:pPr>
              <w:spacing w:after="0" w:line="240" w:lineRule="auto"/>
              <w:rPr>
                <w:rFonts w:ascii="Times New Roman" w:eastAsia="Times New Roman" w:hAnsi="Times New Roman"/>
                <w:sz w:val="24"/>
                <w:szCs w:val="24"/>
                <w:lang w:eastAsia="lt-LT"/>
              </w:rPr>
            </w:pPr>
            <w:r>
              <w:rPr>
                <w:rFonts w:ascii="Times New Roman" w:eastAsia="Times New Roman" w:hAnsi="Times New Roman"/>
                <w:noProof/>
                <w:sz w:val="24"/>
                <w:szCs w:val="24"/>
                <w:lang w:val="en-US"/>
              </w:rPr>
              <w:drawing>
                <wp:inline distT="0" distB="0" distL="0" distR="0">
                  <wp:extent cx="756285" cy="756285"/>
                  <wp:effectExtent l="19050" t="0" r="5715" b="0"/>
                  <wp:docPr id="1" name="Picture 4" descr="http://www.verslobanga.lt/i/patark/3c5fd6c3cdd2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verslobanga.lt/i/patark/3c5fd6c3cdd2b.JPG"/>
                          <pic:cNvPicPr>
                            <a:picLocks noChangeAspect="1" noChangeArrowheads="1"/>
                          </pic:cNvPicPr>
                        </pic:nvPicPr>
                        <pic:blipFill>
                          <a:blip r:embed="rId5"/>
                          <a:srcRect/>
                          <a:stretch>
                            <a:fillRect/>
                          </a:stretch>
                        </pic:blipFill>
                        <pic:spPr bwMode="auto">
                          <a:xfrm>
                            <a:off x="0" y="0"/>
                            <a:ext cx="756285" cy="756285"/>
                          </a:xfrm>
                          <a:prstGeom prst="rect">
                            <a:avLst/>
                          </a:prstGeom>
                          <a:noFill/>
                          <a:ln w="9525">
                            <a:noFill/>
                            <a:miter lim="800000"/>
                            <a:headEnd/>
                            <a:tailEnd/>
                          </a:ln>
                        </pic:spPr>
                      </pic:pic>
                    </a:graphicData>
                  </a:graphic>
                </wp:inline>
              </w:drawing>
            </w:r>
          </w:p>
        </w:tc>
        <w:tc>
          <w:tcPr>
            <w:tcW w:w="0" w:type="auto"/>
            <w:vAlign w:val="center"/>
            <w:hideMark/>
          </w:tcPr>
          <w:p w:rsidR="002F2F85" w:rsidRPr="001E61F1" w:rsidRDefault="002F2F85" w:rsidP="0010597F">
            <w:pPr>
              <w:spacing w:after="0" w:line="240" w:lineRule="auto"/>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 </w:t>
            </w:r>
          </w:p>
        </w:tc>
      </w:tr>
    </w:tbl>
    <w:p w:rsidR="002F2F85" w:rsidRPr="001E61F1" w:rsidRDefault="002F2F85" w:rsidP="002F2F85">
      <w:pPr>
        <w:spacing w:after="0" w:line="240" w:lineRule="auto"/>
        <w:ind w:firstLine="851"/>
        <w:jc w:val="both"/>
      </w:pPr>
      <w:r w:rsidRPr="001E61F1">
        <w:rPr>
          <w:rFonts w:ascii="Times New Roman" w:eastAsia="Times New Roman" w:hAnsi="Times New Roman"/>
          <w:sz w:val="24"/>
          <w:szCs w:val="24"/>
          <w:lang w:eastAsia="lt-LT"/>
        </w:rPr>
        <w:t>Ne vieną norintį pradėti savo verslą vilioja galimybė atidaryti kavinę. Verslo populiarumą byloja tai, kad vien Vilniuje galima suskaičiuoti net 400 kavinių. O kur dar kurortų barai, kavinukės ir užkandinės prie ežerų ar pakelėje!</w:t>
      </w:r>
    </w:p>
    <w:p w:rsidR="002F2F85" w:rsidRPr="001E61F1" w:rsidRDefault="002F2F85" w:rsidP="002F2F85">
      <w:pPr>
        <w:spacing w:after="0" w:line="240" w:lineRule="auto"/>
        <w:ind w:firstLine="851"/>
        <w:jc w:val="both"/>
      </w:pPr>
      <w:r w:rsidRPr="001E61F1">
        <w:rPr>
          <w:rFonts w:ascii="Times New Roman" w:eastAsia="Times New Roman" w:hAnsi="Times New Roman"/>
          <w:sz w:val="24"/>
          <w:szCs w:val="24"/>
          <w:lang w:eastAsia="lt-LT"/>
        </w:rPr>
        <w:t>Žinoma, kavinių verslas, kaip ir visos kitos verslo rūšys, turi ir pliusų, ir minusų. Tad prieš imantis verslo būtina pagalvoti, ką reikia daryti, kad jis būtų sėkmingas.</w:t>
      </w:r>
    </w:p>
    <w:p w:rsidR="002F2F85" w:rsidRPr="001E61F1" w:rsidRDefault="002F2F85" w:rsidP="002F2F85">
      <w:pPr>
        <w:spacing w:after="0" w:line="240" w:lineRule="auto"/>
        <w:ind w:firstLine="851"/>
        <w:jc w:val="both"/>
      </w:pPr>
      <w:r w:rsidRPr="001E61F1">
        <w:rPr>
          <w:rFonts w:ascii="Times New Roman" w:eastAsia="Times New Roman" w:hAnsi="Times New Roman"/>
          <w:sz w:val="24"/>
          <w:szCs w:val="24"/>
          <w:lang w:eastAsia="lt-LT"/>
        </w:rPr>
        <w:t xml:space="preserve">Savo verslo paslaptimis su „Verslo Bangos“ lankytojais sutiko pasidalinti vienos iš Vilniuje esančių kavinių savininkas Artūras </w:t>
      </w:r>
      <w:proofErr w:type="spellStart"/>
      <w:r w:rsidRPr="001E61F1">
        <w:rPr>
          <w:rFonts w:ascii="Times New Roman" w:eastAsia="Times New Roman" w:hAnsi="Times New Roman"/>
          <w:sz w:val="24"/>
          <w:szCs w:val="24"/>
          <w:lang w:eastAsia="lt-LT"/>
        </w:rPr>
        <w:t>Kochauskas</w:t>
      </w:r>
      <w:proofErr w:type="spellEnd"/>
      <w:r w:rsidRPr="001E61F1">
        <w:rPr>
          <w:rFonts w:ascii="Times New Roman" w:eastAsia="Times New Roman" w:hAnsi="Times New Roman"/>
          <w:sz w:val="24"/>
          <w:szCs w:val="24"/>
          <w:lang w:eastAsia="lt-LT"/>
        </w:rPr>
        <w:t xml:space="preserve"> (pavardė pakeista).</w:t>
      </w:r>
    </w:p>
    <w:p w:rsidR="002F2F85" w:rsidRPr="001E61F1" w:rsidRDefault="002F2F85" w:rsidP="002F2F85">
      <w:pPr>
        <w:spacing w:after="0" w:line="240" w:lineRule="auto"/>
        <w:ind w:firstLine="851"/>
        <w:jc w:val="both"/>
        <w:rPr>
          <w:rFonts w:ascii="Times New Roman" w:eastAsia="Times New Roman" w:hAnsi="Times New Roman"/>
          <w:sz w:val="24"/>
          <w:szCs w:val="24"/>
          <w:lang w:eastAsia="lt-LT"/>
        </w:rPr>
      </w:pPr>
    </w:p>
    <w:p w:rsidR="002F2F85" w:rsidRPr="001E61F1" w:rsidRDefault="002F2F85" w:rsidP="002F2F85">
      <w:pPr>
        <w:spacing w:after="0" w:line="240" w:lineRule="auto"/>
        <w:ind w:firstLine="851"/>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Taigi jūs sugalvojote atidaryti kavinę. Apie ką vertėtų pagalvoti? Pirmiausia turite atsakyti pats sau į kelis klausimus:</w:t>
      </w:r>
    </w:p>
    <w:p w:rsidR="002F2F85" w:rsidRPr="001E61F1" w:rsidRDefault="002F2F85" w:rsidP="002F2F85">
      <w:pPr>
        <w:spacing w:after="0" w:line="240" w:lineRule="auto"/>
        <w:rPr>
          <w:rFonts w:ascii="Times New Roman" w:eastAsia="Times New Roman" w:hAnsi="Times New Roman"/>
          <w:sz w:val="24"/>
          <w:szCs w:val="24"/>
          <w:lang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49"/>
        <w:gridCol w:w="6427"/>
      </w:tblGrid>
      <w:tr w:rsidR="002F2F85" w:rsidRPr="001E61F1" w:rsidTr="0010597F">
        <w:tc>
          <w:tcPr>
            <w:tcW w:w="3227" w:type="dxa"/>
          </w:tcPr>
          <w:p w:rsidR="002F2F85" w:rsidRPr="001E61F1" w:rsidRDefault="002F2F85" w:rsidP="0010597F">
            <w:pPr>
              <w:spacing w:after="0" w:line="240" w:lineRule="auto"/>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1. Ar turite galimybių suformuoti veiklai reikalingą pradinį kapitalą?</w:t>
            </w:r>
          </w:p>
        </w:tc>
        <w:tc>
          <w:tcPr>
            <w:tcW w:w="6627" w:type="dxa"/>
          </w:tcPr>
          <w:p w:rsidR="002F2F85" w:rsidRPr="001E61F1" w:rsidRDefault="002F2F85" w:rsidP="0010597F">
            <w:pPr>
              <w:spacing w:after="0" w:line="240" w:lineRule="auto"/>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A)</w:t>
            </w:r>
            <w:r w:rsidRPr="001E61F1">
              <w:rPr>
                <w:rFonts w:ascii="Times New Roman" w:eastAsia="Times New Roman" w:hAnsi="Times New Roman"/>
                <w:sz w:val="24"/>
                <w:szCs w:val="24"/>
                <w:lang w:eastAsia="lt-LT"/>
              </w:rPr>
              <w:t xml:space="preserve"> Jei norite greitai pritraukti į kavinę kuo daugiau lankytojų, labai svarbu tinkama reklama. Galite pasitelkti į pagalbą (žinoma, už tam tikrą pinigų sumą) visuomenės informavimo priemones.</w:t>
            </w:r>
          </w:p>
          <w:p w:rsidR="002F2F85" w:rsidRPr="001E61F1" w:rsidRDefault="002F2F85" w:rsidP="0010597F">
            <w:pPr>
              <w:spacing w:after="0" w:line="240" w:lineRule="auto"/>
              <w:ind w:firstLine="317"/>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Iš anksto pagalvokite apie tai, kad atidarymo proga galbūt rengsite tam tikras akcijas, jau pradėję veiklą darysite įvairias nuolaidas ir pan.</w:t>
            </w:r>
          </w:p>
          <w:p w:rsidR="002F2F85" w:rsidRPr="001E61F1" w:rsidRDefault="002F2F85" w:rsidP="0010597F">
            <w:pPr>
              <w:spacing w:after="0" w:line="240" w:lineRule="auto"/>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 xml:space="preserve">Tačiau, anot A. </w:t>
            </w:r>
            <w:proofErr w:type="spellStart"/>
            <w:r w:rsidRPr="001E61F1">
              <w:rPr>
                <w:rFonts w:ascii="Times New Roman" w:eastAsia="Times New Roman" w:hAnsi="Times New Roman"/>
                <w:sz w:val="24"/>
                <w:szCs w:val="24"/>
                <w:lang w:eastAsia="lt-LT"/>
              </w:rPr>
              <w:t>Kochausko</w:t>
            </w:r>
            <w:proofErr w:type="spellEnd"/>
            <w:r w:rsidRPr="001E61F1">
              <w:rPr>
                <w:rFonts w:ascii="Times New Roman" w:eastAsia="Times New Roman" w:hAnsi="Times New Roman"/>
                <w:sz w:val="24"/>
                <w:szCs w:val="24"/>
                <w:lang w:eastAsia="lt-LT"/>
              </w:rPr>
              <w:t>, svarbiausia, jog siūloma prekė ar paslauga būtų tikrai kokybiška, nes nusivylusių klientų nebepritrauks net ir pati geriausia reklama.</w:t>
            </w:r>
          </w:p>
          <w:p w:rsidR="002F2F85" w:rsidRPr="001E61F1" w:rsidRDefault="002F2F85" w:rsidP="0010597F">
            <w:pPr>
              <w:spacing w:after="0" w:line="240" w:lineRule="auto"/>
              <w:ind w:firstLine="317"/>
              <w:rPr>
                <w:rFonts w:ascii="Times New Roman" w:eastAsia="Times New Roman" w:hAnsi="Times New Roman"/>
                <w:sz w:val="24"/>
                <w:szCs w:val="24"/>
                <w:lang w:eastAsia="lt-LT"/>
              </w:rPr>
            </w:pPr>
          </w:p>
        </w:tc>
      </w:tr>
      <w:tr w:rsidR="002F2F85" w:rsidRPr="001E61F1" w:rsidTr="0010597F">
        <w:tc>
          <w:tcPr>
            <w:tcW w:w="3227" w:type="dxa"/>
          </w:tcPr>
          <w:p w:rsidR="002F2F85" w:rsidRPr="001E61F1" w:rsidRDefault="002F2F85" w:rsidP="0010597F">
            <w:pPr>
              <w:spacing w:after="0" w:line="240" w:lineRule="auto"/>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2. Kokie bus jūsų veiksmai, kuriant šį verslą?</w:t>
            </w:r>
          </w:p>
          <w:p w:rsidR="002F2F85" w:rsidRPr="001E61F1" w:rsidRDefault="002F2F85" w:rsidP="0010597F">
            <w:pPr>
              <w:spacing w:after="0" w:line="240" w:lineRule="auto"/>
              <w:rPr>
                <w:rFonts w:ascii="Times New Roman" w:eastAsia="Times New Roman" w:hAnsi="Times New Roman"/>
                <w:sz w:val="24"/>
                <w:szCs w:val="24"/>
                <w:lang w:eastAsia="lt-LT"/>
              </w:rPr>
            </w:pPr>
          </w:p>
        </w:tc>
        <w:tc>
          <w:tcPr>
            <w:tcW w:w="6627" w:type="dxa"/>
          </w:tcPr>
          <w:p w:rsidR="002F2F85" w:rsidRPr="001E61F1" w:rsidRDefault="002F2F85" w:rsidP="0010597F">
            <w:pPr>
              <w:spacing w:after="0" w:line="240" w:lineRule="auto"/>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B)</w:t>
            </w:r>
            <w:r w:rsidRPr="001E61F1">
              <w:rPr>
                <w:rFonts w:ascii="Times New Roman" w:eastAsia="Times New Roman" w:hAnsi="Times New Roman"/>
                <w:sz w:val="24"/>
                <w:szCs w:val="24"/>
                <w:lang w:eastAsia="lt-LT"/>
              </w:rPr>
              <w:t xml:space="preserve"> Pavyzdžiui, jeigu norite steigti uždarąją akcinę bendrovę, turėsite įnešti ne mažesnį kaip 10 tūkst. litų pradinį kapitalą. Keli variantai, iš kur jūs paimsite šiuos pinigus:</w:t>
            </w:r>
          </w:p>
          <w:p w:rsidR="002F2F85" w:rsidRPr="001E61F1" w:rsidRDefault="002F2F85" w:rsidP="002F2F85">
            <w:pPr>
              <w:numPr>
                <w:ilvl w:val="0"/>
                <w:numId w:val="1"/>
              </w:numPr>
              <w:spacing w:after="0" w:line="240" w:lineRule="auto"/>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 xml:space="preserve">reikiamą pinigų sumą jūs turite pats; </w:t>
            </w:r>
          </w:p>
          <w:p w:rsidR="002F2F85" w:rsidRPr="001E61F1" w:rsidRDefault="002F2F85" w:rsidP="002F2F85">
            <w:pPr>
              <w:numPr>
                <w:ilvl w:val="0"/>
                <w:numId w:val="1"/>
              </w:numPr>
              <w:spacing w:after="0" w:line="240" w:lineRule="auto"/>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 xml:space="preserve">reikiamą pinigų sumą surinksite, padedamas draugų bei giminaičių; </w:t>
            </w:r>
          </w:p>
          <w:p w:rsidR="002F2F85" w:rsidRPr="001E61F1" w:rsidRDefault="002F2F85" w:rsidP="002F2F85">
            <w:pPr>
              <w:numPr>
                <w:ilvl w:val="0"/>
                <w:numId w:val="1"/>
              </w:numPr>
              <w:spacing w:after="0" w:line="240" w:lineRule="auto"/>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ieškosite papildomo finansavimo, partnerių arba banko paskolos. Tam tikslui jums reikės parengti verslo planą.</w:t>
            </w:r>
          </w:p>
          <w:p w:rsidR="002F2F85" w:rsidRPr="001E61F1" w:rsidRDefault="002F2F85" w:rsidP="0010597F">
            <w:pPr>
              <w:spacing w:after="0" w:line="240" w:lineRule="auto"/>
              <w:rPr>
                <w:rFonts w:ascii="Times New Roman" w:eastAsia="Times New Roman" w:hAnsi="Times New Roman"/>
                <w:sz w:val="24"/>
                <w:szCs w:val="24"/>
                <w:lang w:eastAsia="lt-LT"/>
              </w:rPr>
            </w:pPr>
          </w:p>
        </w:tc>
      </w:tr>
      <w:tr w:rsidR="002F2F85" w:rsidRPr="001E61F1" w:rsidTr="0010597F">
        <w:tc>
          <w:tcPr>
            <w:tcW w:w="3227" w:type="dxa"/>
          </w:tcPr>
          <w:p w:rsidR="002F2F85" w:rsidRPr="001E61F1" w:rsidRDefault="002F2F85" w:rsidP="0010597F">
            <w:pPr>
              <w:spacing w:after="0" w:line="240" w:lineRule="auto"/>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3. Ar jūs įsivaizduojate, kokia bus kavinė?</w:t>
            </w:r>
          </w:p>
          <w:p w:rsidR="002F2F85" w:rsidRPr="001E61F1" w:rsidRDefault="002F2F85" w:rsidP="0010597F">
            <w:pPr>
              <w:spacing w:after="0" w:line="240" w:lineRule="auto"/>
              <w:rPr>
                <w:rFonts w:ascii="Times New Roman" w:eastAsia="Times New Roman" w:hAnsi="Times New Roman"/>
                <w:sz w:val="24"/>
                <w:szCs w:val="24"/>
                <w:lang w:eastAsia="lt-LT"/>
              </w:rPr>
            </w:pPr>
          </w:p>
        </w:tc>
        <w:tc>
          <w:tcPr>
            <w:tcW w:w="6627" w:type="dxa"/>
          </w:tcPr>
          <w:p w:rsidR="002F2F85" w:rsidRPr="001E61F1" w:rsidRDefault="002F2F85" w:rsidP="0010597F">
            <w:pPr>
              <w:spacing w:after="0" w:line="240" w:lineRule="auto"/>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C)</w:t>
            </w:r>
            <w:r w:rsidRPr="001E61F1">
              <w:rPr>
                <w:rFonts w:ascii="Times New Roman" w:eastAsia="Times New Roman" w:hAnsi="Times New Roman"/>
                <w:sz w:val="24"/>
                <w:szCs w:val="24"/>
                <w:lang w:eastAsia="lt-LT"/>
              </w:rPr>
              <w:t xml:space="preserve"> Pagalvokite, kas bus jūsų tiekėjai, kiek jų reikės. Iš potencialių tiekėjų rinkite komercinius pasiūlymus, nagrinėkite juos, pradėkite derėtis dėl sąlygų.</w:t>
            </w:r>
          </w:p>
          <w:p w:rsidR="002F2F85" w:rsidRPr="001E61F1" w:rsidRDefault="002F2F85" w:rsidP="0010597F">
            <w:pPr>
              <w:spacing w:after="0" w:line="240" w:lineRule="auto"/>
              <w:ind w:firstLine="317"/>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 xml:space="preserve">Kavinės savininkas A. </w:t>
            </w:r>
            <w:proofErr w:type="spellStart"/>
            <w:r w:rsidRPr="001E61F1">
              <w:rPr>
                <w:rFonts w:ascii="Times New Roman" w:eastAsia="Times New Roman" w:hAnsi="Times New Roman"/>
                <w:sz w:val="24"/>
                <w:szCs w:val="24"/>
                <w:lang w:eastAsia="lt-LT"/>
              </w:rPr>
              <w:t>Kochauskas</w:t>
            </w:r>
            <w:proofErr w:type="spellEnd"/>
            <w:r w:rsidRPr="001E61F1">
              <w:rPr>
                <w:rFonts w:ascii="Times New Roman" w:eastAsia="Times New Roman" w:hAnsi="Times New Roman"/>
                <w:sz w:val="24"/>
                <w:szCs w:val="24"/>
                <w:lang w:eastAsia="lt-LT"/>
              </w:rPr>
              <w:t xml:space="preserve"> prisiminė, jog verslo pradžioje jo vieninteliai tiekėjai buvo Vilniaus rajono ūkininkai. Vėliau, didėjant klientų skaičiui, A. </w:t>
            </w:r>
            <w:proofErr w:type="spellStart"/>
            <w:r w:rsidRPr="001E61F1">
              <w:rPr>
                <w:rFonts w:ascii="Times New Roman" w:eastAsia="Times New Roman" w:hAnsi="Times New Roman"/>
                <w:sz w:val="24"/>
                <w:szCs w:val="24"/>
                <w:lang w:eastAsia="lt-LT"/>
              </w:rPr>
              <w:t>Kochauskas</w:t>
            </w:r>
            <w:proofErr w:type="spellEnd"/>
            <w:r w:rsidRPr="001E61F1">
              <w:rPr>
                <w:rFonts w:ascii="Times New Roman" w:eastAsia="Times New Roman" w:hAnsi="Times New Roman"/>
                <w:sz w:val="24"/>
                <w:szCs w:val="24"/>
                <w:lang w:eastAsia="lt-LT"/>
              </w:rPr>
              <w:t xml:space="preserve"> sudarė sutartis ir su keliomis maisto produktus gaminančiomis bei perdirbančiomis įmonėmis.</w:t>
            </w:r>
          </w:p>
          <w:p w:rsidR="002F2F85" w:rsidRPr="001E61F1" w:rsidRDefault="002F2F85" w:rsidP="0010597F">
            <w:pPr>
              <w:spacing w:after="0" w:line="240" w:lineRule="auto"/>
              <w:rPr>
                <w:rFonts w:ascii="Times New Roman" w:eastAsia="Times New Roman" w:hAnsi="Times New Roman"/>
                <w:sz w:val="24"/>
                <w:szCs w:val="24"/>
                <w:lang w:eastAsia="lt-LT"/>
              </w:rPr>
            </w:pPr>
          </w:p>
        </w:tc>
      </w:tr>
      <w:tr w:rsidR="002F2F85" w:rsidRPr="001E61F1" w:rsidTr="0010597F">
        <w:tc>
          <w:tcPr>
            <w:tcW w:w="3227" w:type="dxa"/>
          </w:tcPr>
          <w:p w:rsidR="002F2F85" w:rsidRPr="001E61F1" w:rsidRDefault="002F2F85" w:rsidP="0010597F">
            <w:pPr>
              <w:spacing w:after="0" w:line="240" w:lineRule="auto"/>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lastRenderedPageBreak/>
              <w:t>4. Kokioje vietoje kavinė bus atidaryta?</w:t>
            </w:r>
          </w:p>
          <w:p w:rsidR="002F2F85" w:rsidRPr="001E61F1" w:rsidRDefault="002F2F85" w:rsidP="0010597F">
            <w:pPr>
              <w:spacing w:after="0" w:line="240" w:lineRule="auto"/>
              <w:rPr>
                <w:rFonts w:ascii="Times New Roman" w:eastAsia="Times New Roman" w:hAnsi="Times New Roman"/>
                <w:sz w:val="24"/>
                <w:szCs w:val="24"/>
                <w:lang w:eastAsia="lt-LT"/>
              </w:rPr>
            </w:pPr>
          </w:p>
        </w:tc>
        <w:tc>
          <w:tcPr>
            <w:tcW w:w="6627" w:type="dxa"/>
          </w:tcPr>
          <w:p w:rsidR="002F2F85" w:rsidRPr="001E61F1" w:rsidRDefault="002F2F85" w:rsidP="0010597F">
            <w:pPr>
              <w:spacing w:after="0" w:line="240" w:lineRule="auto"/>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D)</w:t>
            </w:r>
            <w:r w:rsidRPr="001E61F1">
              <w:rPr>
                <w:rFonts w:ascii="Times New Roman" w:eastAsia="Times New Roman" w:hAnsi="Times New Roman"/>
                <w:sz w:val="24"/>
                <w:szCs w:val="24"/>
                <w:lang w:eastAsia="lt-LT"/>
              </w:rPr>
              <w:t xml:space="preserve"> Sudarykite konkrečių savo veiksmų planą konkrečiam laikui, kad niekuomet nenukryptumėte nuo kurso ir žinotumėte, kokį žingsnį žengti. Taip pat pamėginkite apskaičiuoti šių veiksmų kainą. Taip pamatysite, ar jūsų norai nesikerta su jūsų galimybėmis.</w:t>
            </w:r>
          </w:p>
          <w:p w:rsidR="002F2F85" w:rsidRPr="001E61F1" w:rsidRDefault="002F2F85" w:rsidP="0010597F">
            <w:pPr>
              <w:spacing w:after="0" w:line="240" w:lineRule="auto"/>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Pabandykite numatyti būsimas įmonės pajamas ir sąnaudas, kad ateityje patirtumėte kuo mažiau netikėtumų.</w:t>
            </w:r>
          </w:p>
          <w:p w:rsidR="002F2F85" w:rsidRPr="001E61F1" w:rsidRDefault="002F2F85" w:rsidP="0010597F">
            <w:pPr>
              <w:spacing w:after="0" w:line="240" w:lineRule="auto"/>
              <w:ind w:left="720"/>
              <w:rPr>
                <w:rFonts w:ascii="Times New Roman" w:eastAsia="Times New Roman" w:hAnsi="Times New Roman"/>
                <w:sz w:val="24"/>
                <w:szCs w:val="24"/>
                <w:lang w:eastAsia="lt-LT"/>
              </w:rPr>
            </w:pPr>
          </w:p>
        </w:tc>
      </w:tr>
      <w:tr w:rsidR="002F2F85" w:rsidRPr="001E61F1" w:rsidTr="0010597F">
        <w:tc>
          <w:tcPr>
            <w:tcW w:w="3227" w:type="dxa"/>
          </w:tcPr>
          <w:p w:rsidR="002F2F85" w:rsidRPr="001E61F1" w:rsidRDefault="002F2F85" w:rsidP="0010597F">
            <w:pPr>
              <w:spacing w:after="0" w:line="240" w:lineRule="auto"/>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5. Kaip užmegsite ryšius su tiekėjais?</w:t>
            </w:r>
          </w:p>
          <w:p w:rsidR="002F2F85" w:rsidRPr="001E61F1" w:rsidRDefault="002F2F85" w:rsidP="0010597F">
            <w:pPr>
              <w:spacing w:after="0" w:line="240" w:lineRule="auto"/>
              <w:rPr>
                <w:rFonts w:ascii="Times New Roman" w:eastAsia="Times New Roman" w:hAnsi="Times New Roman"/>
                <w:sz w:val="24"/>
                <w:szCs w:val="24"/>
                <w:lang w:eastAsia="lt-LT"/>
              </w:rPr>
            </w:pPr>
          </w:p>
        </w:tc>
        <w:tc>
          <w:tcPr>
            <w:tcW w:w="6627" w:type="dxa"/>
          </w:tcPr>
          <w:p w:rsidR="002F2F85" w:rsidRPr="001E61F1" w:rsidRDefault="002F2F85" w:rsidP="0010597F">
            <w:pPr>
              <w:spacing w:after="0" w:line="240" w:lineRule="auto"/>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E)</w:t>
            </w:r>
            <w:r w:rsidRPr="001E61F1">
              <w:rPr>
                <w:rFonts w:ascii="Times New Roman" w:eastAsia="Times New Roman" w:hAnsi="Times New Roman"/>
                <w:sz w:val="24"/>
                <w:szCs w:val="24"/>
                <w:lang w:eastAsia="lt-LT"/>
              </w:rPr>
              <w:t xml:space="preserve"> Tarkime, kad kavinę turi jūsų draugas ar giminaitis, jis yra labai patenkintas savo verslu, reikalai klostosi sėkmingai, ir dėl to jūs nutariate, jog galite tą patį daryti ne prasčiau nei jis:</w:t>
            </w:r>
          </w:p>
          <w:p w:rsidR="002F2F85" w:rsidRPr="001E61F1" w:rsidRDefault="002F2F85" w:rsidP="002F2F85">
            <w:pPr>
              <w:numPr>
                <w:ilvl w:val="0"/>
                <w:numId w:val="2"/>
              </w:numPr>
              <w:spacing w:after="0" w:line="240" w:lineRule="auto"/>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 xml:space="preserve">tiksliai suformuluokite, kokia tai bus kavinė – greito maisto, užkandinė, prekiausite alkoholiu ir t.t.; </w:t>
            </w:r>
          </w:p>
          <w:p w:rsidR="002F2F85" w:rsidRPr="001E61F1" w:rsidRDefault="002F2F85" w:rsidP="002F2F85">
            <w:pPr>
              <w:numPr>
                <w:ilvl w:val="0"/>
                <w:numId w:val="2"/>
              </w:numPr>
              <w:spacing w:after="0" w:line="240" w:lineRule="auto"/>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 xml:space="preserve">pagalvokite, ką išskirtinio galėsite pasiūlyti lankytojams, kad jie rinktųsi jūsų, o ne konkurentų kavines; </w:t>
            </w:r>
          </w:p>
          <w:p w:rsidR="002F2F85" w:rsidRPr="001E61F1" w:rsidRDefault="002F2F85" w:rsidP="0010597F">
            <w:pPr>
              <w:spacing w:after="0" w:line="240" w:lineRule="auto"/>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surinkite kiek įmanoma daugiau informacijos apie konkurentus, kad galėtumėte, atsižvelgdami į tai, sukurti savo paslaugas bei produktus ir nustatyti jų kainą.</w:t>
            </w:r>
          </w:p>
          <w:p w:rsidR="002F2F85" w:rsidRPr="001E61F1" w:rsidRDefault="002F2F85" w:rsidP="0010597F">
            <w:pPr>
              <w:spacing w:after="0" w:line="240" w:lineRule="auto"/>
              <w:ind w:firstLine="317"/>
              <w:rPr>
                <w:rFonts w:ascii="Times New Roman" w:eastAsia="Times New Roman" w:hAnsi="Times New Roman"/>
                <w:sz w:val="24"/>
                <w:szCs w:val="24"/>
                <w:lang w:eastAsia="lt-LT"/>
              </w:rPr>
            </w:pPr>
          </w:p>
        </w:tc>
      </w:tr>
      <w:tr w:rsidR="002F2F85" w:rsidRPr="001E61F1" w:rsidTr="0010597F">
        <w:tc>
          <w:tcPr>
            <w:tcW w:w="3227" w:type="dxa"/>
          </w:tcPr>
          <w:p w:rsidR="002F2F85" w:rsidRPr="001E61F1" w:rsidRDefault="002F2F85" w:rsidP="0010597F">
            <w:pPr>
              <w:spacing w:after="0" w:line="240" w:lineRule="auto"/>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6. Kaip pritrauksite lankytojus?</w:t>
            </w:r>
          </w:p>
          <w:p w:rsidR="002F2F85" w:rsidRPr="001E61F1" w:rsidRDefault="002F2F85" w:rsidP="0010597F">
            <w:pPr>
              <w:spacing w:after="0" w:line="240" w:lineRule="auto"/>
              <w:rPr>
                <w:rFonts w:ascii="Times New Roman" w:eastAsia="Times New Roman" w:hAnsi="Times New Roman"/>
                <w:sz w:val="24"/>
                <w:szCs w:val="24"/>
                <w:lang w:eastAsia="lt-LT"/>
              </w:rPr>
            </w:pPr>
          </w:p>
        </w:tc>
        <w:tc>
          <w:tcPr>
            <w:tcW w:w="6627" w:type="dxa"/>
          </w:tcPr>
          <w:p w:rsidR="002F2F85" w:rsidRPr="001E61F1" w:rsidRDefault="002F2F85" w:rsidP="0010597F">
            <w:pPr>
              <w:spacing w:after="0" w:line="240" w:lineRule="auto"/>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F)</w:t>
            </w:r>
            <w:r w:rsidRPr="001E61F1">
              <w:rPr>
                <w:rFonts w:ascii="Times New Roman" w:eastAsia="Times New Roman" w:hAnsi="Times New Roman"/>
                <w:sz w:val="24"/>
                <w:szCs w:val="24"/>
                <w:lang w:eastAsia="lt-LT"/>
              </w:rPr>
              <w:t xml:space="preserve"> Galbūt jūs norite turėti kavinę miesto centre ar senamiestyje? O gal manote, jog geriausia kavinę atidaryti gyvenamajame rajone?</w:t>
            </w:r>
          </w:p>
          <w:p w:rsidR="002F2F85" w:rsidRPr="001E61F1" w:rsidRDefault="002F2F85" w:rsidP="0010597F">
            <w:pPr>
              <w:spacing w:after="0" w:line="240" w:lineRule="auto"/>
              <w:ind w:firstLine="317"/>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Štai keletas patarimų, kaip išsirinkti tinkamą vietą kavinei:</w:t>
            </w:r>
          </w:p>
          <w:p w:rsidR="002F2F85" w:rsidRPr="001E61F1" w:rsidRDefault="002F2F85" w:rsidP="002F2F85">
            <w:pPr>
              <w:numPr>
                <w:ilvl w:val="0"/>
                <w:numId w:val="3"/>
              </w:numPr>
              <w:spacing w:after="0" w:line="240" w:lineRule="auto"/>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 xml:space="preserve">jei turite galimybių, pasidomėkite, kaip sekasi būtent tokiose vietose įsikūrusioms kavinėms; </w:t>
            </w:r>
          </w:p>
          <w:p w:rsidR="002F2F85" w:rsidRPr="001E61F1" w:rsidRDefault="002F2F85" w:rsidP="002F2F85">
            <w:pPr>
              <w:numPr>
                <w:ilvl w:val="0"/>
                <w:numId w:val="3"/>
              </w:numPr>
              <w:spacing w:after="0" w:line="240" w:lineRule="auto"/>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 xml:space="preserve">pagalvokite, kokie žmonės galėtų lankytis jūsų kavinėje; </w:t>
            </w:r>
          </w:p>
          <w:p w:rsidR="002F2F85" w:rsidRPr="001E61F1" w:rsidRDefault="002F2F85" w:rsidP="002F2F85">
            <w:pPr>
              <w:numPr>
                <w:ilvl w:val="0"/>
                <w:numId w:val="3"/>
              </w:numPr>
              <w:spacing w:after="0" w:line="240" w:lineRule="auto"/>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 xml:space="preserve">jei jau turite patalpas būsimam verslui gyvenamajame name, įsitikinkite, jog </w:t>
            </w:r>
            <w:proofErr w:type="gramStart"/>
            <w:r w:rsidRPr="001E61F1">
              <w:rPr>
                <w:rFonts w:ascii="Times New Roman" w:eastAsia="Times New Roman" w:hAnsi="Times New Roman"/>
                <w:sz w:val="24"/>
                <w:szCs w:val="24"/>
                <w:lang w:eastAsia="lt-LT"/>
              </w:rPr>
              <w:t>gausite</w:t>
            </w:r>
            <w:proofErr w:type="gramEnd"/>
            <w:r w:rsidRPr="001E61F1">
              <w:rPr>
                <w:rFonts w:ascii="Times New Roman" w:eastAsia="Times New Roman" w:hAnsi="Times New Roman"/>
                <w:sz w:val="24"/>
                <w:szCs w:val="24"/>
                <w:lang w:eastAsia="lt-LT"/>
              </w:rPr>
              <w:t xml:space="preserve"> visų namo gyventojų sutikimą.</w:t>
            </w:r>
          </w:p>
          <w:p w:rsidR="002F2F85" w:rsidRPr="001E61F1" w:rsidRDefault="002F2F85" w:rsidP="0010597F">
            <w:pPr>
              <w:spacing w:after="0" w:line="240" w:lineRule="auto"/>
              <w:rPr>
                <w:rFonts w:ascii="Times New Roman" w:eastAsia="Times New Roman" w:hAnsi="Times New Roman"/>
                <w:sz w:val="24"/>
                <w:szCs w:val="24"/>
                <w:lang w:eastAsia="lt-LT"/>
              </w:rPr>
            </w:pPr>
          </w:p>
        </w:tc>
      </w:tr>
    </w:tbl>
    <w:p w:rsidR="002F2F85" w:rsidRPr="001E61F1" w:rsidRDefault="002F2F85" w:rsidP="002F2F85">
      <w:pPr>
        <w:spacing w:after="0" w:line="240" w:lineRule="auto"/>
        <w:jc w:val="right"/>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 xml:space="preserve">Pagal </w:t>
      </w:r>
      <w:hyperlink r:id="rId6" w:history="1">
        <w:r w:rsidRPr="001E61F1">
          <w:rPr>
            <w:rStyle w:val="Hyperlink"/>
            <w:rFonts w:ascii="Times New Roman" w:hAnsi="Times New Roman"/>
            <w:sz w:val="24"/>
            <w:szCs w:val="24"/>
            <w:lang w:eastAsia="lt-LT"/>
          </w:rPr>
          <w:t>http://www.verslobanga.lt/lt/patark.full/3c5fd6c3cdd2b.2</w:t>
        </w:r>
      </w:hyperlink>
    </w:p>
    <w:p w:rsidR="002F2F85" w:rsidRPr="001E61F1" w:rsidRDefault="002F2F85" w:rsidP="002F2F85">
      <w:pPr>
        <w:spacing w:after="0" w:line="240" w:lineRule="auto"/>
        <w:rPr>
          <w:rFonts w:ascii="Times New Roman" w:eastAsia="Times New Roman" w:hAnsi="Times New Roman"/>
          <w:sz w:val="24"/>
          <w:szCs w:val="24"/>
          <w:lang w:eastAsia="lt-LT"/>
        </w:rPr>
      </w:pPr>
    </w:p>
    <w:p w:rsidR="002F2F85" w:rsidRPr="001E61F1" w:rsidRDefault="002F2F85" w:rsidP="002F2F85">
      <w:pPr>
        <w:spacing w:after="0" w:line="240" w:lineRule="auto"/>
        <w:rPr>
          <w:rFonts w:ascii="Times New Roman" w:eastAsia="Times New Roman" w:hAnsi="Times New Roman"/>
          <w:sz w:val="24"/>
          <w:szCs w:val="24"/>
          <w:lang w:eastAsia="lt-LT"/>
        </w:rPr>
      </w:pPr>
    </w:p>
    <w:p w:rsidR="002F2F85" w:rsidRPr="001E61F1" w:rsidRDefault="002F2F85" w:rsidP="002F2F85">
      <w:pPr>
        <w:pStyle w:val="Default"/>
        <w:rPr>
          <w:b/>
          <w:i/>
        </w:rPr>
      </w:pPr>
      <w:r w:rsidRPr="001E61F1">
        <w:rPr>
          <w:b/>
          <w:i/>
        </w:rPr>
        <w:t>Žodžiai</w:t>
      </w:r>
    </w:p>
    <w:p w:rsidR="002F2F85" w:rsidRPr="001E61F1" w:rsidRDefault="002F2F85" w:rsidP="002F2F85">
      <w:pPr>
        <w:pStyle w:val="Default"/>
        <w:rPr>
          <w:sz w:val="23"/>
          <w:szCs w:val="23"/>
        </w:rPr>
      </w:pPr>
    </w:p>
    <w:p w:rsidR="002F2F85" w:rsidRPr="001E61F1" w:rsidRDefault="002F2F85" w:rsidP="002F2F85">
      <w:pPr>
        <w:spacing w:after="0" w:line="240" w:lineRule="auto"/>
        <w:rPr>
          <w:rFonts w:ascii="Times New Roman" w:hAnsi="Times New Roman"/>
          <w:sz w:val="24"/>
          <w:szCs w:val="24"/>
        </w:rPr>
      </w:pPr>
      <w:r w:rsidRPr="001E61F1">
        <w:rPr>
          <w:rFonts w:ascii="Times New Roman" w:eastAsia="Times New Roman" w:hAnsi="Times New Roman"/>
          <w:b/>
          <w:sz w:val="24"/>
          <w:szCs w:val="24"/>
          <w:lang w:eastAsia="lt-LT"/>
        </w:rPr>
        <w:t>byloti, byloja, bylojo</w:t>
      </w:r>
      <w:r w:rsidRPr="001E61F1">
        <w:rPr>
          <w:rFonts w:ascii="Times New Roman" w:eastAsia="Times New Roman" w:hAnsi="Times New Roman"/>
          <w:sz w:val="24"/>
          <w:szCs w:val="24"/>
          <w:lang w:eastAsia="lt-LT"/>
        </w:rPr>
        <w:t xml:space="preserve"> </w:t>
      </w:r>
      <w:proofErr w:type="spellStart"/>
      <w:r w:rsidRPr="001E61F1">
        <w:rPr>
          <w:rFonts w:ascii="Times New Roman" w:hAnsi="Times New Roman"/>
          <w:i/>
          <w:iCs/>
          <w:sz w:val="24"/>
          <w:szCs w:val="24"/>
        </w:rPr>
        <w:t>prk</w:t>
      </w:r>
      <w:proofErr w:type="spellEnd"/>
      <w:r w:rsidRPr="001E61F1">
        <w:rPr>
          <w:rFonts w:ascii="Times New Roman" w:hAnsi="Times New Roman"/>
          <w:i/>
          <w:iCs/>
          <w:sz w:val="24"/>
          <w:szCs w:val="24"/>
        </w:rPr>
        <w:t xml:space="preserve">. </w:t>
      </w:r>
      <w:r w:rsidRPr="001E61F1">
        <w:rPr>
          <w:rFonts w:ascii="Times New Roman" w:hAnsi="Times New Roman"/>
          <w:sz w:val="24"/>
          <w:szCs w:val="24"/>
        </w:rPr>
        <w:t>rodyti ko nors buvimą, tikrumą</w:t>
      </w:r>
    </w:p>
    <w:p w:rsidR="002F2F85" w:rsidRPr="001E61F1" w:rsidRDefault="002F2F85" w:rsidP="002F2F85">
      <w:pPr>
        <w:spacing w:after="0" w:line="240" w:lineRule="auto"/>
        <w:rPr>
          <w:rFonts w:ascii="Times New Roman" w:hAnsi="Times New Roman"/>
          <w:sz w:val="24"/>
          <w:szCs w:val="24"/>
        </w:rPr>
      </w:pPr>
      <w:r w:rsidRPr="001E61F1">
        <w:rPr>
          <w:rFonts w:ascii="Times New Roman" w:hAnsi="Times New Roman"/>
          <w:b/>
          <w:sz w:val="24"/>
          <w:szCs w:val="24"/>
        </w:rPr>
        <w:t>steigti, steigia, steigė</w:t>
      </w:r>
      <w:r w:rsidRPr="001E61F1">
        <w:rPr>
          <w:rFonts w:ascii="Times New Roman" w:hAnsi="Times New Roman"/>
          <w:sz w:val="24"/>
          <w:szCs w:val="24"/>
        </w:rPr>
        <w:t xml:space="preserve"> duoti pradžią, organizuoti</w:t>
      </w:r>
    </w:p>
    <w:p w:rsidR="002F2F85" w:rsidRPr="001E61F1" w:rsidRDefault="002F2F85" w:rsidP="002F2F85">
      <w:pPr>
        <w:spacing w:after="0" w:line="240" w:lineRule="auto"/>
        <w:rPr>
          <w:rFonts w:ascii="Times New Roman" w:hAnsi="Times New Roman"/>
          <w:sz w:val="24"/>
          <w:szCs w:val="24"/>
        </w:rPr>
      </w:pPr>
      <w:r w:rsidRPr="001E61F1">
        <w:rPr>
          <w:rFonts w:ascii="Times New Roman" w:hAnsi="Times New Roman"/>
          <w:b/>
          <w:sz w:val="24"/>
          <w:szCs w:val="24"/>
        </w:rPr>
        <w:t>nukrypti, nukrypsta, nukrypo</w:t>
      </w:r>
      <w:r w:rsidRPr="001E61F1">
        <w:rPr>
          <w:rFonts w:ascii="Times New Roman" w:hAnsi="Times New Roman"/>
          <w:sz w:val="24"/>
          <w:szCs w:val="24"/>
        </w:rPr>
        <w:t xml:space="preserve"> pakeisti pokalbio temą</w:t>
      </w:r>
    </w:p>
    <w:p w:rsidR="002F2F85" w:rsidRPr="001E61F1" w:rsidRDefault="002F2F85" w:rsidP="002F2F85">
      <w:pPr>
        <w:spacing w:after="0" w:line="240" w:lineRule="auto"/>
        <w:rPr>
          <w:rFonts w:ascii="Times New Roman" w:hAnsi="Times New Roman"/>
          <w:sz w:val="24"/>
          <w:szCs w:val="24"/>
        </w:rPr>
      </w:pPr>
      <w:r w:rsidRPr="001E61F1">
        <w:rPr>
          <w:rFonts w:ascii="Times New Roman" w:hAnsi="Times New Roman"/>
          <w:b/>
          <w:sz w:val="24"/>
          <w:szCs w:val="24"/>
        </w:rPr>
        <w:t>kirstis, kertasi, kirtosi</w:t>
      </w:r>
      <w:r w:rsidRPr="001E61F1">
        <w:rPr>
          <w:rFonts w:ascii="Times New Roman" w:hAnsi="Times New Roman"/>
          <w:sz w:val="24"/>
          <w:szCs w:val="24"/>
        </w:rPr>
        <w:t xml:space="preserve"> čia: prieštarauti (kalbant apie norus ir galimybes)</w:t>
      </w:r>
    </w:p>
    <w:p w:rsidR="002F2F85" w:rsidRPr="001E61F1" w:rsidRDefault="002F2F85" w:rsidP="002F2F85">
      <w:pPr>
        <w:spacing w:after="0" w:line="240" w:lineRule="auto"/>
        <w:rPr>
          <w:rFonts w:ascii="Times New Roman" w:hAnsi="Times New Roman"/>
          <w:sz w:val="24"/>
          <w:szCs w:val="24"/>
        </w:rPr>
      </w:pPr>
      <w:r w:rsidRPr="001E61F1">
        <w:rPr>
          <w:rFonts w:ascii="Times New Roman" w:hAnsi="Times New Roman"/>
          <w:b/>
          <w:sz w:val="24"/>
          <w:szCs w:val="24"/>
        </w:rPr>
        <w:t>pajamos</w:t>
      </w:r>
      <w:r w:rsidRPr="001E61F1">
        <w:rPr>
          <w:rFonts w:ascii="Times New Roman" w:hAnsi="Times New Roman"/>
          <w:sz w:val="24"/>
          <w:szCs w:val="24"/>
        </w:rPr>
        <w:t xml:space="preserve"> </w:t>
      </w:r>
      <w:r w:rsidRPr="006028F6">
        <w:rPr>
          <w:rFonts w:ascii="Times New Roman" w:hAnsi="Times New Roman"/>
          <w:i/>
          <w:sz w:val="24"/>
          <w:szCs w:val="24"/>
        </w:rPr>
        <w:t xml:space="preserve">mot. </w:t>
      </w:r>
      <w:proofErr w:type="spellStart"/>
      <w:r w:rsidRPr="006028F6">
        <w:rPr>
          <w:rFonts w:ascii="Times New Roman" w:hAnsi="Times New Roman"/>
          <w:i/>
          <w:sz w:val="24"/>
          <w:szCs w:val="24"/>
        </w:rPr>
        <w:t>dgs</w:t>
      </w:r>
      <w:proofErr w:type="spellEnd"/>
      <w:r w:rsidRPr="006028F6">
        <w:rPr>
          <w:rFonts w:ascii="Times New Roman" w:hAnsi="Times New Roman"/>
          <w:i/>
          <w:sz w:val="24"/>
          <w:szCs w:val="24"/>
        </w:rPr>
        <w:t>.</w:t>
      </w:r>
      <w:r w:rsidRPr="001E61F1">
        <w:rPr>
          <w:rFonts w:ascii="Times New Roman" w:hAnsi="Times New Roman"/>
          <w:sz w:val="24"/>
          <w:szCs w:val="24"/>
        </w:rPr>
        <w:t xml:space="preserve"> paimamos, gaunamos lėšos</w:t>
      </w:r>
    </w:p>
    <w:p w:rsidR="002F2F85" w:rsidRPr="001E61F1" w:rsidRDefault="002F2F85" w:rsidP="002F2F85">
      <w:pPr>
        <w:spacing w:after="0" w:line="240" w:lineRule="auto"/>
        <w:rPr>
          <w:rFonts w:ascii="Times New Roman" w:hAnsi="Times New Roman"/>
          <w:sz w:val="24"/>
          <w:szCs w:val="24"/>
        </w:rPr>
      </w:pPr>
      <w:r w:rsidRPr="001E61F1">
        <w:rPr>
          <w:rFonts w:ascii="Times New Roman" w:hAnsi="Times New Roman"/>
          <w:b/>
          <w:sz w:val="24"/>
          <w:szCs w:val="24"/>
        </w:rPr>
        <w:t>sąnaudos</w:t>
      </w:r>
      <w:r w:rsidRPr="001E61F1">
        <w:rPr>
          <w:rFonts w:ascii="Times New Roman" w:hAnsi="Times New Roman"/>
          <w:sz w:val="24"/>
          <w:szCs w:val="24"/>
        </w:rPr>
        <w:t xml:space="preserve"> </w:t>
      </w:r>
      <w:r w:rsidRPr="006028F6">
        <w:rPr>
          <w:rFonts w:ascii="Times New Roman" w:hAnsi="Times New Roman"/>
          <w:i/>
          <w:sz w:val="24"/>
          <w:szCs w:val="24"/>
        </w:rPr>
        <w:t xml:space="preserve">mot. </w:t>
      </w:r>
      <w:proofErr w:type="spellStart"/>
      <w:r w:rsidRPr="006028F6">
        <w:rPr>
          <w:rFonts w:ascii="Times New Roman" w:hAnsi="Times New Roman"/>
          <w:i/>
          <w:sz w:val="24"/>
          <w:szCs w:val="24"/>
        </w:rPr>
        <w:t>dgs</w:t>
      </w:r>
      <w:proofErr w:type="spellEnd"/>
      <w:r w:rsidRPr="006028F6">
        <w:rPr>
          <w:rFonts w:ascii="Times New Roman" w:hAnsi="Times New Roman"/>
          <w:i/>
          <w:sz w:val="24"/>
          <w:szCs w:val="24"/>
        </w:rPr>
        <w:t>.</w:t>
      </w:r>
      <w:r w:rsidRPr="001E61F1">
        <w:rPr>
          <w:rFonts w:ascii="Times New Roman" w:hAnsi="Times New Roman"/>
          <w:sz w:val="24"/>
          <w:szCs w:val="24"/>
        </w:rPr>
        <w:t xml:space="preserve"> kuriam nors tikslui naudojamos lėšos, medžiagos, darbas ir pan.</w:t>
      </w:r>
    </w:p>
    <w:p w:rsidR="002F2F85" w:rsidRPr="001E61F1" w:rsidRDefault="002F2F85" w:rsidP="002F2F85">
      <w:pPr>
        <w:spacing w:after="0" w:line="240" w:lineRule="auto"/>
        <w:rPr>
          <w:rFonts w:ascii="Times New Roman" w:hAnsi="Times New Roman"/>
          <w:sz w:val="24"/>
          <w:szCs w:val="24"/>
        </w:rPr>
      </w:pPr>
      <w:r w:rsidRPr="001E61F1">
        <w:rPr>
          <w:rFonts w:ascii="Times New Roman" w:hAnsi="Times New Roman"/>
          <w:b/>
          <w:sz w:val="24"/>
          <w:szCs w:val="24"/>
        </w:rPr>
        <w:t>klostytis, klostosi, klostėsi</w:t>
      </w:r>
      <w:r w:rsidRPr="001E61F1">
        <w:rPr>
          <w:rFonts w:ascii="Times New Roman" w:hAnsi="Times New Roman"/>
          <w:sz w:val="24"/>
          <w:szCs w:val="24"/>
        </w:rPr>
        <w:t xml:space="preserve"> </w:t>
      </w:r>
      <w:proofErr w:type="spellStart"/>
      <w:r w:rsidRPr="001E61F1">
        <w:rPr>
          <w:rFonts w:ascii="Times New Roman" w:hAnsi="Times New Roman"/>
          <w:i/>
          <w:iCs/>
          <w:sz w:val="24"/>
          <w:szCs w:val="24"/>
        </w:rPr>
        <w:t>prk</w:t>
      </w:r>
      <w:proofErr w:type="spellEnd"/>
      <w:r w:rsidRPr="001E61F1">
        <w:rPr>
          <w:rFonts w:ascii="Times New Roman" w:hAnsi="Times New Roman"/>
          <w:i/>
          <w:iCs/>
          <w:sz w:val="24"/>
          <w:szCs w:val="24"/>
        </w:rPr>
        <w:t xml:space="preserve">. </w:t>
      </w:r>
      <w:r w:rsidRPr="001E61F1">
        <w:rPr>
          <w:rFonts w:ascii="Times New Roman" w:hAnsi="Times New Roman"/>
          <w:sz w:val="24"/>
          <w:szCs w:val="24"/>
        </w:rPr>
        <w:t>dėtis, vykti (įvykiams)</w:t>
      </w:r>
    </w:p>
    <w:p w:rsidR="002F2F85" w:rsidRPr="001E61F1" w:rsidRDefault="002F2F85" w:rsidP="002F2F85">
      <w:pPr>
        <w:spacing w:after="0" w:line="240" w:lineRule="auto"/>
        <w:rPr>
          <w:rFonts w:ascii="Times New Roman" w:hAnsi="Times New Roman"/>
          <w:sz w:val="24"/>
          <w:szCs w:val="24"/>
        </w:rPr>
      </w:pPr>
      <w:r w:rsidRPr="001E61F1">
        <w:rPr>
          <w:rFonts w:ascii="Times New Roman" w:hAnsi="Times New Roman"/>
          <w:b/>
          <w:sz w:val="24"/>
          <w:szCs w:val="24"/>
        </w:rPr>
        <w:t>atsižvelgti, atsižvelgia, atsižvelgė</w:t>
      </w:r>
      <w:r w:rsidRPr="001E61F1">
        <w:rPr>
          <w:rFonts w:ascii="Times New Roman" w:hAnsi="Times New Roman"/>
          <w:sz w:val="24"/>
          <w:szCs w:val="24"/>
        </w:rPr>
        <w:t xml:space="preserve"> atkreipti akis, paisyti</w:t>
      </w:r>
    </w:p>
    <w:p w:rsidR="002F2F85" w:rsidRPr="001E61F1" w:rsidRDefault="002F2F85" w:rsidP="002F2F85">
      <w:pPr>
        <w:spacing w:after="0" w:line="240" w:lineRule="auto"/>
        <w:rPr>
          <w:rFonts w:ascii="Times New Roman" w:hAnsi="Times New Roman"/>
          <w:sz w:val="24"/>
          <w:szCs w:val="24"/>
        </w:rPr>
      </w:pPr>
      <w:r w:rsidRPr="001E61F1">
        <w:rPr>
          <w:rFonts w:ascii="Times New Roman" w:hAnsi="Times New Roman"/>
          <w:b/>
          <w:sz w:val="24"/>
          <w:szCs w:val="24"/>
        </w:rPr>
        <w:t>užmegzti, užmezga, užmezgė</w:t>
      </w:r>
      <w:r w:rsidRPr="001E61F1">
        <w:rPr>
          <w:rFonts w:ascii="Times New Roman" w:hAnsi="Times New Roman"/>
          <w:sz w:val="24"/>
          <w:szCs w:val="24"/>
        </w:rPr>
        <w:t xml:space="preserve"> </w:t>
      </w:r>
      <w:proofErr w:type="spellStart"/>
      <w:r w:rsidRPr="001E61F1">
        <w:rPr>
          <w:rFonts w:ascii="Times New Roman" w:hAnsi="Times New Roman"/>
          <w:i/>
          <w:iCs/>
          <w:sz w:val="24"/>
          <w:szCs w:val="24"/>
        </w:rPr>
        <w:t>prk</w:t>
      </w:r>
      <w:proofErr w:type="spellEnd"/>
      <w:r w:rsidRPr="001E61F1">
        <w:rPr>
          <w:rFonts w:ascii="Times New Roman" w:hAnsi="Times New Roman"/>
          <w:i/>
          <w:iCs/>
          <w:sz w:val="24"/>
          <w:szCs w:val="24"/>
        </w:rPr>
        <w:t xml:space="preserve">. </w:t>
      </w:r>
      <w:r w:rsidRPr="001E61F1">
        <w:rPr>
          <w:rFonts w:ascii="Times New Roman" w:hAnsi="Times New Roman"/>
          <w:sz w:val="24"/>
          <w:szCs w:val="24"/>
        </w:rPr>
        <w:t>pradėti (kalbą, bendravimą)</w:t>
      </w:r>
    </w:p>
    <w:p w:rsidR="002F2F85" w:rsidRPr="001E61F1" w:rsidRDefault="002F2F85" w:rsidP="002F2F85">
      <w:pPr>
        <w:spacing w:after="0" w:line="240" w:lineRule="auto"/>
        <w:rPr>
          <w:rFonts w:ascii="Times New Roman" w:hAnsi="Times New Roman"/>
          <w:sz w:val="24"/>
          <w:szCs w:val="24"/>
        </w:rPr>
      </w:pPr>
      <w:r w:rsidRPr="001E61F1">
        <w:rPr>
          <w:rFonts w:ascii="Times New Roman" w:hAnsi="Times New Roman"/>
          <w:b/>
          <w:sz w:val="24"/>
          <w:szCs w:val="24"/>
        </w:rPr>
        <w:t>tiekėjas, -a</w:t>
      </w:r>
      <w:r w:rsidRPr="001E61F1">
        <w:rPr>
          <w:rFonts w:ascii="Times New Roman" w:hAnsi="Times New Roman"/>
          <w:sz w:val="24"/>
          <w:szCs w:val="24"/>
        </w:rPr>
        <w:t xml:space="preserve"> </w:t>
      </w:r>
      <w:r w:rsidRPr="001E61F1">
        <w:rPr>
          <w:rFonts w:ascii="Times New Roman" w:hAnsi="Times New Roman"/>
          <w:i/>
          <w:sz w:val="24"/>
          <w:szCs w:val="24"/>
        </w:rPr>
        <w:t>vyr., mot</w:t>
      </w:r>
      <w:r w:rsidRPr="001E61F1">
        <w:rPr>
          <w:rFonts w:ascii="Times New Roman" w:hAnsi="Times New Roman"/>
          <w:sz w:val="24"/>
          <w:szCs w:val="24"/>
        </w:rPr>
        <w:t>. tas, kuris aprūpina medžiagomis, produktais</w:t>
      </w:r>
    </w:p>
    <w:p w:rsidR="002F2F85" w:rsidRPr="001E61F1" w:rsidRDefault="002F2F85" w:rsidP="002F2F85">
      <w:pPr>
        <w:spacing w:after="0" w:line="240" w:lineRule="auto"/>
        <w:rPr>
          <w:rFonts w:ascii="Times New Roman" w:hAnsi="Times New Roman"/>
          <w:sz w:val="24"/>
          <w:szCs w:val="24"/>
        </w:rPr>
      </w:pPr>
      <w:r w:rsidRPr="001E61F1">
        <w:rPr>
          <w:rFonts w:ascii="Times New Roman" w:hAnsi="Times New Roman"/>
          <w:b/>
          <w:sz w:val="24"/>
          <w:szCs w:val="24"/>
        </w:rPr>
        <w:lastRenderedPageBreak/>
        <w:t>perdirbti, perdirba, perdirbo</w:t>
      </w:r>
      <w:r w:rsidRPr="001E61F1">
        <w:rPr>
          <w:rFonts w:ascii="Times New Roman" w:hAnsi="Times New Roman"/>
          <w:sz w:val="24"/>
          <w:szCs w:val="24"/>
        </w:rPr>
        <w:t xml:space="preserve"> padaryti kitokį apdorojant</w:t>
      </w:r>
    </w:p>
    <w:p w:rsidR="002F2F85" w:rsidRPr="001E61F1" w:rsidRDefault="002F2F85" w:rsidP="002F2F85">
      <w:pPr>
        <w:spacing w:after="0" w:line="240" w:lineRule="auto"/>
        <w:rPr>
          <w:rFonts w:ascii="Times New Roman" w:hAnsi="Times New Roman"/>
          <w:sz w:val="24"/>
          <w:szCs w:val="24"/>
        </w:rPr>
      </w:pPr>
      <w:r w:rsidRPr="001E61F1">
        <w:rPr>
          <w:rFonts w:ascii="Times New Roman" w:hAnsi="Times New Roman"/>
          <w:b/>
          <w:sz w:val="24"/>
          <w:szCs w:val="24"/>
        </w:rPr>
        <w:t>pasitelkti, pasitelkia, pasitelkė</w:t>
      </w:r>
      <w:r w:rsidRPr="001E61F1">
        <w:rPr>
          <w:rFonts w:ascii="Times New Roman" w:hAnsi="Times New Roman"/>
          <w:sz w:val="24"/>
          <w:szCs w:val="24"/>
        </w:rPr>
        <w:t xml:space="preserve"> pasiremti</w:t>
      </w:r>
    </w:p>
    <w:p w:rsidR="00803783" w:rsidRDefault="00803783"/>
    <w:sectPr w:rsidR="00803783" w:rsidSect="0080378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C62DC"/>
    <w:multiLevelType w:val="multilevel"/>
    <w:tmpl w:val="E1A65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856F09"/>
    <w:multiLevelType w:val="multilevel"/>
    <w:tmpl w:val="05AAC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EB543B0"/>
    <w:multiLevelType w:val="multilevel"/>
    <w:tmpl w:val="D2325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isplayBackgroundShape/>
  <w:proofState w:spelling="clean" w:grammar="clean"/>
  <w:defaultTabStop w:val="720"/>
  <w:characterSpacingControl w:val="doNotCompress"/>
  <w:compat/>
  <w:rsids>
    <w:rsidRoot w:val="002F2F85"/>
    <w:rsid w:val="002F2F85"/>
    <w:rsid w:val="006028F6"/>
    <w:rsid w:val="00673E9B"/>
    <w:rsid w:val="008037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F85"/>
    <w:rPr>
      <w:rFonts w:ascii="Calibri" w:eastAsia="Calibri" w:hAnsi="Calibri" w:cs="Times New Roman"/>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F2F85"/>
    <w:rPr>
      <w:color w:val="0000FF"/>
      <w:u w:val="single"/>
    </w:rPr>
  </w:style>
  <w:style w:type="paragraph" w:customStyle="1" w:styleId="Default">
    <w:name w:val="Default"/>
    <w:rsid w:val="002F2F85"/>
    <w:pPr>
      <w:autoSpaceDE w:val="0"/>
      <w:autoSpaceDN w:val="0"/>
      <w:adjustRightInd w:val="0"/>
      <w:spacing w:after="0" w:line="240" w:lineRule="auto"/>
    </w:pPr>
    <w:rPr>
      <w:rFonts w:ascii="Times New Roman" w:eastAsia="Calibri" w:hAnsi="Times New Roman" w:cs="Times New Roman"/>
      <w:color w:val="000000"/>
      <w:sz w:val="24"/>
      <w:szCs w:val="24"/>
      <w:lang w:val="lt-LT" w:eastAsia="lt-LT"/>
    </w:rPr>
  </w:style>
  <w:style w:type="paragraph" w:styleId="BalloonText">
    <w:name w:val="Balloon Text"/>
    <w:basedOn w:val="Normal"/>
    <w:link w:val="BalloonTextChar"/>
    <w:uiPriority w:val="99"/>
    <w:semiHidden/>
    <w:unhideWhenUsed/>
    <w:rsid w:val="002F2F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2F85"/>
    <w:rPr>
      <w:rFonts w:ascii="Tahoma" w:eastAsia="Calibri" w:hAnsi="Tahoma" w:cs="Tahoma"/>
      <w:sz w:val="16"/>
      <w:szCs w:val="16"/>
      <w:lang w:val="lt-L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verslobanga.lt/lt/patark.full/3c5fd6c3cdd2b.2"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585</Words>
  <Characters>4050</Characters>
  <Application>Microsoft Office Word</Application>
  <DocSecurity>0</DocSecurity>
  <Lines>79</Lines>
  <Paragraphs>53</Paragraphs>
  <ScaleCrop>false</ScaleCrop>
  <Company/>
  <LinksUpToDate>false</LinksUpToDate>
  <CharactersWithSpaces>4582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Mangirdas</dc:creator>
  <cp:lastModifiedBy>Mangirdas</cp:lastModifiedBy>
  <cp:revision>2</cp:revision>
  <dcterms:created xsi:type="dcterms:W3CDTF">2011-08-06T10:31:00Z</dcterms:created>
  <dcterms:modified xsi:type="dcterms:W3CDTF">2011-09-17T09:01:00Z</dcterms:modified>
</cp:coreProperties>
</file>