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E64" w:rsidRPr="00B22C7B" w:rsidRDefault="005E1E64" w:rsidP="005E1E64">
      <w:pPr>
        <w:jc w:val="center"/>
        <w:rPr>
          <w:sz w:val="28"/>
          <w:szCs w:val="28"/>
          <w:lang w:val="lt-LT"/>
        </w:rPr>
      </w:pPr>
      <w:r w:rsidRPr="00B22C7B">
        <w:rPr>
          <w:b/>
          <w:bCs/>
          <w:color w:val="333333"/>
          <w:kern w:val="36"/>
          <w:sz w:val="28"/>
          <w:szCs w:val="28"/>
          <w:lang w:val="lt-LT"/>
        </w:rPr>
        <w:t>Kodėl komunikuoti vaizdu?</w:t>
      </w:r>
    </w:p>
    <w:p w:rsidR="005E1E64" w:rsidRPr="00515F08" w:rsidRDefault="005E1E64" w:rsidP="005E1E64">
      <w:pPr>
        <w:rPr>
          <w:i/>
          <w:lang w:val="lt-LT"/>
        </w:rPr>
      </w:pPr>
    </w:p>
    <w:p w:rsidR="005E1E64" w:rsidRDefault="005E1E64" w:rsidP="005E1E64">
      <w:pPr>
        <w:ind w:firstLine="724"/>
        <w:jc w:val="both"/>
        <w:rPr>
          <w:lang w:val="lt-LT"/>
        </w:rPr>
      </w:pPr>
      <w:r>
        <w:rPr>
          <w:lang w:val="lt-LT"/>
        </w:rPr>
        <w:t>Žmogus nuo seno informaciją perduodavo ne tik žodžiu. Mes net 70 procentų informacijos suvokiame vaizdais. Televizija atvėrė langą į kaimyno butą, o internetas leidžia kasdien keistis vaizdais ir su draugais, keliaujančiais po Pietų Ameriką.</w:t>
      </w:r>
    </w:p>
    <w:p w:rsidR="005E1E64" w:rsidRDefault="005E1E64" w:rsidP="005E1E64">
      <w:pPr>
        <w:numPr>
          <w:ilvl w:val="0"/>
          <w:numId w:val="1"/>
        </w:numPr>
        <w:tabs>
          <w:tab w:val="clear" w:pos="720"/>
          <w:tab w:val="num" w:pos="0"/>
          <w:tab w:val="left" w:pos="1086"/>
        </w:tabs>
        <w:ind w:left="0" w:firstLine="724"/>
        <w:jc w:val="both"/>
        <w:rPr>
          <w:lang w:val="lt-LT"/>
        </w:rPr>
      </w:pPr>
      <w:r>
        <w:rPr>
          <w:lang w:val="lt-LT"/>
        </w:rPr>
        <w:t xml:space="preserve">Su naujausia komunikacija, kada atsiranda interaktyvumas, t. y. kai mes galime, na, tiesiog kalbėtis, galime matyti vieni kitus, tai tarkim, naujausios šitie visi </w:t>
      </w:r>
      <w:proofErr w:type="spellStart"/>
      <w:r>
        <w:rPr>
          <w:lang w:val="lt-LT"/>
        </w:rPr>
        <w:t>čatai</w:t>
      </w:r>
      <w:proofErr w:type="spellEnd"/>
      <w:r>
        <w:rPr>
          <w:lang w:val="lt-LT"/>
        </w:rPr>
        <w:t>, pokalbių svetainės ir panašiai tarsi grąžina, prie to, galima sakyti, pirmykščio, bet idealaus komunikavimo būdo. Tai galbūt čia ir bus komunikacijos ateitis.</w:t>
      </w:r>
    </w:p>
    <w:p w:rsidR="005E1E64" w:rsidRDefault="005E1E64" w:rsidP="005E1E64">
      <w:pPr>
        <w:numPr>
          <w:ilvl w:val="0"/>
          <w:numId w:val="1"/>
        </w:numPr>
        <w:tabs>
          <w:tab w:val="clear" w:pos="720"/>
          <w:tab w:val="num" w:pos="0"/>
          <w:tab w:val="left" w:pos="1086"/>
        </w:tabs>
        <w:ind w:left="0" w:firstLine="724"/>
        <w:jc w:val="both"/>
        <w:rPr>
          <w:lang w:val="lt-LT"/>
        </w:rPr>
      </w:pPr>
      <w:r>
        <w:rPr>
          <w:lang w:val="lt-LT"/>
        </w:rPr>
        <w:t>Didėjant konkurencijai tarp verslo įmonių ir esant labai dideliam informaciniam triukšmui kiekvienas verslininkas turėtų pagalvoti apie tai, kaip išsiskirti iš to informacinio triukšmo, kad jo naujiena taptų visiems priimtinesnė ir suprantamesnė.</w:t>
      </w:r>
    </w:p>
    <w:p w:rsidR="005E1E64" w:rsidRDefault="005E1E64" w:rsidP="005E1E64">
      <w:pPr>
        <w:ind w:firstLine="724"/>
        <w:jc w:val="both"/>
        <w:rPr>
          <w:lang w:val="lt-LT"/>
        </w:rPr>
      </w:pPr>
      <w:r>
        <w:rPr>
          <w:lang w:val="lt-LT"/>
        </w:rPr>
        <w:t>Konkurenciniam pranašumui įgyti masinio žinomumo negana, iš milijono vaizdų kiekvienam mūsų reikalingas tik vienas.</w:t>
      </w:r>
    </w:p>
    <w:p w:rsidR="005E1E64" w:rsidRDefault="005E1E64" w:rsidP="005E1E64">
      <w:pPr>
        <w:numPr>
          <w:ilvl w:val="0"/>
          <w:numId w:val="1"/>
        </w:numPr>
        <w:tabs>
          <w:tab w:val="clear" w:pos="720"/>
          <w:tab w:val="num" w:pos="0"/>
          <w:tab w:val="left" w:pos="1086"/>
          <w:tab w:val="left" w:pos="1448"/>
        </w:tabs>
        <w:ind w:left="0" w:firstLine="724"/>
        <w:jc w:val="both"/>
        <w:rPr>
          <w:lang w:val="lt-LT"/>
        </w:rPr>
      </w:pPr>
      <w:r>
        <w:rPr>
          <w:lang w:val="lt-LT"/>
        </w:rPr>
        <w:t>Iki šiol rinkoje perteikti informaciją vaizdu daugiausiai siūlė reklamos agentūros, bet reklama pateikia tik mažytę dalelę informacijos ir tai dažniausiai būna skirta masinei auditorijai, transliuojama per televiziją. Verslas praranda galimybę pasiekti tam tikrą tikslinę auditoriją, būtent tą grupę, kuri labiausiai jam reikalinga, ir jai pateikti kažkokią specifinę informaciją. Šią galimybę būtent ir atveria vaizdo komunikacijos.</w:t>
      </w:r>
    </w:p>
    <w:p w:rsidR="005E1E64" w:rsidRDefault="005E1E64" w:rsidP="005E1E64">
      <w:pPr>
        <w:ind w:firstLine="724"/>
        <w:jc w:val="both"/>
        <w:rPr>
          <w:lang w:val="lt-LT"/>
        </w:rPr>
      </w:pPr>
      <w:r>
        <w:rPr>
          <w:lang w:val="lt-LT"/>
        </w:rPr>
        <w:t>Geriausiai tai supranta verslininkai, kurie patys kuria naujas technologines galimybes komunikuoti vaizdu.</w:t>
      </w:r>
    </w:p>
    <w:p w:rsidR="005E1E64" w:rsidRDefault="005E1E64" w:rsidP="005E1E64">
      <w:pPr>
        <w:ind w:firstLine="724"/>
        <w:jc w:val="both"/>
        <w:rPr>
          <w:lang w:val="lt-LT"/>
        </w:rPr>
      </w:pPr>
      <w:r>
        <w:rPr>
          <w:lang w:val="lt-LT"/>
        </w:rPr>
        <w:t xml:space="preserve">– Mes taip pat kaip tokia IT kompanija pakankamai daug vaizdinės ir video filmuotos medžiagos naudojame savo </w:t>
      </w:r>
      <w:proofErr w:type="spellStart"/>
      <w:r>
        <w:rPr>
          <w:lang w:val="lt-LT"/>
        </w:rPr>
        <w:t>savo</w:t>
      </w:r>
      <w:proofErr w:type="spellEnd"/>
      <w:r>
        <w:rPr>
          <w:lang w:val="lt-LT"/>
        </w:rPr>
        <w:t xml:space="preserve"> korporatyvinei komunikacijai: turime ir korporatyvinį filmą,</w:t>
      </w:r>
      <w:proofErr w:type="gramStart"/>
      <w:r>
        <w:rPr>
          <w:lang w:val="lt-LT"/>
        </w:rPr>
        <w:t xml:space="preserve">  </w:t>
      </w:r>
      <w:proofErr w:type="gramEnd"/>
      <w:r>
        <w:rPr>
          <w:lang w:val="lt-LT"/>
        </w:rPr>
        <w:t>ir daromės tam tikrus reportažus ir manome, kad ateityje mes tiktai plėsime šitą video komunikacijos kiekį, kaip vidinėje, taip ir išorinėje savo žinių sklaidoje.</w:t>
      </w:r>
    </w:p>
    <w:p w:rsidR="005E1E64" w:rsidRDefault="005E1E64" w:rsidP="005E1E64">
      <w:pPr>
        <w:ind w:firstLine="724"/>
        <w:jc w:val="both"/>
        <w:rPr>
          <w:lang w:val="lt-LT"/>
        </w:rPr>
      </w:pPr>
      <w:r>
        <w:rPr>
          <w:lang w:val="lt-LT"/>
        </w:rPr>
        <w:t>Žaibo greičiu į mūsų gyvenimą įsiveržia jau daugelis naujų technologijų. Tekstas ar žodis be fotografuoto ar filmuoto intarpo ne toks įtikinamas ar net bespalvis.</w:t>
      </w:r>
    </w:p>
    <w:p w:rsidR="005E1E64" w:rsidRPr="00C67E66" w:rsidRDefault="005E1E64" w:rsidP="005E1E64">
      <w:pPr>
        <w:ind w:firstLine="724"/>
        <w:jc w:val="right"/>
        <w:rPr>
          <w:i/>
          <w:sz w:val="20"/>
          <w:szCs w:val="20"/>
          <w:lang w:val="lt-LT"/>
        </w:rPr>
      </w:pPr>
      <w:hyperlink r:id="rId5" w:history="1">
        <w:r w:rsidRPr="00C67E66">
          <w:rPr>
            <w:rStyle w:val="Hyperlink"/>
            <w:i/>
            <w:sz w:val="20"/>
            <w:szCs w:val="20"/>
            <w:lang w:val="lt-LT"/>
          </w:rPr>
          <w:t>http://www.youtube.com/watch?v=Vv63dvEXEns</w:t>
        </w:r>
      </w:hyperlink>
    </w:p>
    <w:p w:rsidR="005E1E64" w:rsidRDefault="005E1E64" w:rsidP="005E1E64">
      <w:pPr>
        <w:pStyle w:val="Heading1"/>
        <w:spacing w:before="0" w:beforeAutospacing="0" w:after="0" w:afterAutospacing="0"/>
        <w:rPr>
          <w:i/>
          <w:sz w:val="24"/>
          <w:szCs w:val="24"/>
          <w:lang w:val="lt-LT"/>
        </w:rPr>
      </w:pPr>
    </w:p>
    <w:p w:rsidR="005E1E64" w:rsidRDefault="005E1E64" w:rsidP="005E1E64">
      <w:pPr>
        <w:pStyle w:val="Heading1"/>
        <w:spacing w:before="0" w:beforeAutospacing="0" w:after="0" w:afterAutospacing="0"/>
        <w:rPr>
          <w:i/>
          <w:sz w:val="24"/>
          <w:szCs w:val="24"/>
          <w:lang w:val="lt-LT"/>
        </w:rPr>
      </w:pPr>
      <w:r>
        <w:rPr>
          <w:i/>
          <w:sz w:val="24"/>
          <w:szCs w:val="24"/>
          <w:lang w:val="lt-LT"/>
        </w:rPr>
        <w:t>Žodžiai</w:t>
      </w:r>
    </w:p>
    <w:p w:rsidR="005E1E64" w:rsidRDefault="005E1E64" w:rsidP="005E1E64">
      <w:pPr>
        <w:jc w:val="both"/>
        <w:rPr>
          <w:lang w:val="lt-LT"/>
        </w:rPr>
      </w:pPr>
    </w:p>
    <w:p w:rsidR="005E1E64" w:rsidRPr="000619A5" w:rsidRDefault="005E1E64" w:rsidP="005E1E64">
      <w:pPr>
        <w:jc w:val="both"/>
        <w:rPr>
          <w:lang w:val="lt-LT"/>
        </w:rPr>
      </w:pPr>
      <w:r w:rsidRPr="000619A5">
        <w:rPr>
          <w:b/>
          <w:lang w:val="lt-LT"/>
        </w:rPr>
        <w:t>negana</w:t>
      </w:r>
      <w:r>
        <w:rPr>
          <w:lang w:val="lt-LT"/>
        </w:rPr>
        <w:t xml:space="preserve"> neužtenka, maža</w:t>
      </w:r>
    </w:p>
    <w:p w:rsidR="005E1E64" w:rsidRDefault="005E1E64" w:rsidP="005E1E64">
      <w:pPr>
        <w:jc w:val="both"/>
        <w:rPr>
          <w:lang w:val="lt-LT"/>
        </w:rPr>
      </w:pPr>
      <w:r w:rsidRPr="000619A5">
        <w:rPr>
          <w:b/>
          <w:lang w:val="lt-LT"/>
        </w:rPr>
        <w:t>pirmykštis, -ė</w:t>
      </w:r>
      <w:r>
        <w:rPr>
          <w:lang w:val="lt-LT"/>
        </w:rPr>
        <w:t xml:space="preserve"> pradinis, laukinis</w:t>
      </w:r>
    </w:p>
    <w:p w:rsidR="005E1E64" w:rsidRPr="000619A5" w:rsidRDefault="005E1E64" w:rsidP="005E1E64">
      <w:pPr>
        <w:jc w:val="both"/>
        <w:rPr>
          <w:lang w:val="lt-LT"/>
        </w:rPr>
      </w:pPr>
      <w:r w:rsidRPr="000619A5">
        <w:rPr>
          <w:b/>
          <w:lang w:val="lt-LT"/>
        </w:rPr>
        <w:t>priimtinesnis, -ė</w:t>
      </w:r>
      <w:r>
        <w:rPr>
          <w:lang w:val="lt-LT"/>
        </w:rPr>
        <w:t xml:space="preserve"> </w:t>
      </w:r>
      <w:r w:rsidRPr="000619A5">
        <w:rPr>
          <w:lang w:val="lt-LT"/>
        </w:rPr>
        <w:t>tinkamesnis priimti</w:t>
      </w:r>
    </w:p>
    <w:p w:rsidR="005E1E64" w:rsidRDefault="005E1E64" w:rsidP="005E1E64">
      <w:pPr>
        <w:jc w:val="both"/>
        <w:rPr>
          <w:lang w:val="lt-LT"/>
        </w:rPr>
      </w:pPr>
      <w:r w:rsidRPr="005859F3">
        <w:rPr>
          <w:b/>
          <w:lang w:val="lt-LT"/>
        </w:rPr>
        <w:t>reportažas</w:t>
      </w:r>
      <w:r>
        <w:rPr>
          <w:lang w:val="lt-LT"/>
        </w:rPr>
        <w:t xml:space="preserve"> </w:t>
      </w:r>
      <w:r w:rsidRPr="005859F3">
        <w:rPr>
          <w:i/>
          <w:lang w:val="lt-LT"/>
        </w:rPr>
        <w:t>vyr</w:t>
      </w:r>
      <w:r>
        <w:rPr>
          <w:lang w:val="lt-LT"/>
        </w:rPr>
        <w:t>. informacija apie įvykius</w:t>
      </w:r>
    </w:p>
    <w:p w:rsidR="005E1E64" w:rsidRDefault="005E1E64" w:rsidP="005E1E64">
      <w:pPr>
        <w:jc w:val="both"/>
        <w:rPr>
          <w:lang w:val="lt-LT"/>
        </w:rPr>
      </w:pPr>
      <w:r w:rsidRPr="005859F3">
        <w:rPr>
          <w:b/>
          <w:lang w:val="lt-LT"/>
        </w:rPr>
        <w:t>sklaida</w:t>
      </w:r>
      <w:r>
        <w:rPr>
          <w:lang w:val="lt-LT"/>
        </w:rPr>
        <w:t xml:space="preserve"> </w:t>
      </w:r>
      <w:r w:rsidRPr="005859F3">
        <w:rPr>
          <w:i/>
          <w:lang w:val="lt-LT"/>
        </w:rPr>
        <w:t>mot</w:t>
      </w:r>
      <w:r>
        <w:rPr>
          <w:lang w:val="lt-LT"/>
        </w:rPr>
        <w:t>. paskleidimas</w:t>
      </w:r>
    </w:p>
    <w:p w:rsidR="005E1E64" w:rsidRDefault="005E1E64" w:rsidP="005E1E64">
      <w:pPr>
        <w:jc w:val="both"/>
        <w:rPr>
          <w:lang w:val="lt-LT"/>
        </w:rPr>
      </w:pPr>
      <w:r w:rsidRPr="005859F3">
        <w:rPr>
          <w:b/>
          <w:lang w:val="lt-LT"/>
        </w:rPr>
        <w:t>žaibas</w:t>
      </w:r>
      <w:r>
        <w:rPr>
          <w:lang w:val="lt-LT"/>
        </w:rPr>
        <w:t xml:space="preserve"> </w:t>
      </w:r>
      <w:r w:rsidRPr="005859F3">
        <w:rPr>
          <w:i/>
          <w:lang w:val="lt-LT"/>
        </w:rPr>
        <w:t>vyr</w:t>
      </w:r>
      <w:r>
        <w:rPr>
          <w:lang w:val="lt-LT"/>
        </w:rPr>
        <w:t>. atmosferinės elektros iškrova kibirkšties pavidalu</w:t>
      </w:r>
    </w:p>
    <w:p w:rsidR="005E1E64" w:rsidRDefault="005E1E64" w:rsidP="005E1E64">
      <w:pPr>
        <w:jc w:val="both"/>
        <w:rPr>
          <w:lang w:val="lt-LT"/>
        </w:rPr>
      </w:pPr>
      <w:r w:rsidRPr="000619A5">
        <w:rPr>
          <w:b/>
          <w:lang w:val="lt-LT"/>
        </w:rPr>
        <w:t>žinomumas</w:t>
      </w:r>
      <w:r>
        <w:rPr>
          <w:lang w:val="lt-LT"/>
        </w:rPr>
        <w:t xml:space="preserve"> </w:t>
      </w:r>
      <w:r w:rsidRPr="000619A5">
        <w:rPr>
          <w:i/>
          <w:lang w:val="lt-LT"/>
        </w:rPr>
        <w:t>vyr</w:t>
      </w:r>
      <w:r>
        <w:rPr>
          <w:lang w:val="lt-LT"/>
        </w:rPr>
        <w:t>. tai, kiek apie kažką žinoma, garsumas,</w:t>
      </w:r>
    </w:p>
    <w:p w:rsidR="005E1E64" w:rsidRDefault="005E1E64" w:rsidP="005E1E64">
      <w:pPr>
        <w:jc w:val="both"/>
        <w:rPr>
          <w:lang w:val="lt-LT"/>
        </w:rPr>
      </w:pPr>
    </w:p>
    <w:p w:rsidR="00E30392" w:rsidRDefault="00E30392"/>
    <w:sectPr w:rsidR="00E30392" w:rsidSect="00E3039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413D2"/>
    <w:multiLevelType w:val="hybridMultilevel"/>
    <w:tmpl w:val="4E1C0DE4"/>
    <w:lvl w:ilvl="0" w:tplc="99DAB22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5E1E64"/>
    <w:rsid w:val="005E1E64"/>
    <w:rsid w:val="00E303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E64"/>
    <w:pPr>
      <w:spacing w:after="0" w:line="240" w:lineRule="auto"/>
    </w:pPr>
    <w:rPr>
      <w:rFonts w:ascii="Times New Roman" w:eastAsia="Times New Roman" w:hAnsi="Times New Roman" w:cs="Times New Roman"/>
      <w:sz w:val="24"/>
      <w:szCs w:val="24"/>
      <w:lang w:val="ru-RU" w:eastAsia="ru-RU"/>
    </w:rPr>
  </w:style>
  <w:style w:type="paragraph" w:styleId="Heading1">
    <w:name w:val="heading 1"/>
    <w:basedOn w:val="Normal"/>
    <w:link w:val="Heading1Char"/>
    <w:qFormat/>
    <w:rsid w:val="005E1E64"/>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E1E64"/>
    <w:rPr>
      <w:rFonts w:ascii="Times New Roman" w:eastAsia="Times New Roman" w:hAnsi="Times New Roman" w:cs="Times New Roman"/>
      <w:b/>
      <w:bCs/>
      <w:kern w:val="36"/>
      <w:sz w:val="48"/>
      <w:szCs w:val="48"/>
      <w:lang w:val="ru-RU" w:eastAsia="ru-RU"/>
    </w:rPr>
  </w:style>
  <w:style w:type="character" w:styleId="Hyperlink">
    <w:name w:val="Hyperlink"/>
    <w:basedOn w:val="DefaultParagraphFont"/>
    <w:rsid w:val="005E1E6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watch?v=Vv63dvEXE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2041</Characters>
  <Application>Microsoft Office Word</Application>
  <DocSecurity>0</DocSecurity>
  <Lines>17</Lines>
  <Paragraphs>4</Paragraphs>
  <ScaleCrop>false</ScaleCrop>
  <Company/>
  <LinksUpToDate>false</LinksUpToDate>
  <CharactersWithSpaces>2394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2011-08-05T16:39:00Z</dcterms:created>
  <dcterms:modified xsi:type="dcterms:W3CDTF">2011-08-05T16:39:00Z</dcterms:modified>
</cp:coreProperties>
</file>